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2927FA" w:rsidRPr="00185175">
        <w:rPr>
          <w:color w:val="000000"/>
          <w:lang w:val="it-IT"/>
        </w:rPr>
        <w:t>1</w:t>
      </w:r>
      <w:r w:rsidR="00D83E4F">
        <w:rPr>
          <w:color w:val="000000"/>
          <w:lang w:val="it-IT"/>
        </w:rPr>
        <w:t>9</w:t>
      </w:r>
      <w:r w:rsidR="00A63838" w:rsidRPr="00185175">
        <w:rPr>
          <w:color w:val="000000"/>
          <w:lang w:val="it-IT"/>
        </w:rPr>
        <w:t xml:space="preserve"> maggio</w:t>
      </w:r>
      <w:r w:rsidRPr="00185175">
        <w:rPr>
          <w:lang w:val="it-IT"/>
        </w:rPr>
        <w:t xml:space="preserve"> 202</w:t>
      </w:r>
      <w:r w:rsidR="00A63838" w:rsidRPr="00185175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D83E4F" w:rsidRPr="00D83E4F" w:rsidRDefault="00D83E4F" w:rsidP="00D83E4F">
      <w:pPr>
        <w:spacing w:before="170" w:after="140"/>
        <w:rPr>
          <w:rFonts w:asciiTheme="minorHAnsi" w:hAnsiTheme="minorHAnsi" w:cstheme="minorHAnsi"/>
          <w:b/>
          <w:bCs/>
          <w:color w:val="008000"/>
          <w:sz w:val="32"/>
          <w:szCs w:val="32"/>
          <w:lang w:val="it-IT"/>
        </w:rPr>
      </w:pPr>
      <w:r w:rsidRPr="00D83E4F">
        <w:rPr>
          <w:rFonts w:asciiTheme="minorHAnsi" w:hAnsiTheme="minorHAnsi" w:cstheme="minorHAnsi"/>
          <w:b/>
          <w:bCs/>
          <w:color w:val="008000"/>
          <w:sz w:val="32"/>
          <w:szCs w:val="32"/>
          <w:lang w:val="it-IT"/>
        </w:rPr>
        <w:t>Api selvatiche: quanto sono minacciate?</w:t>
      </w:r>
    </w:p>
    <w:p w:rsidR="00D83E4F" w:rsidRPr="00D83E4F" w:rsidRDefault="00D83E4F" w:rsidP="00D83E4F">
      <w:pPr>
        <w:rPr>
          <w:b/>
          <w:lang w:val="it-IT" w:eastAsia="en-US"/>
        </w:rPr>
      </w:pPr>
      <w:r w:rsidRPr="00D83E4F">
        <w:rPr>
          <w:b/>
          <w:lang w:val="it-IT" w:eastAsia="en-US"/>
        </w:rPr>
        <w:t>Le api selvatiche, la loro funzione di impollinatrici, il loro stato di minaccia e il ruolo dell'apicoltura in questo contesto: se ne parla il 2</w:t>
      </w:r>
      <w:r w:rsidR="00912003">
        <w:rPr>
          <w:b/>
          <w:lang w:val="it-IT" w:eastAsia="en-US"/>
        </w:rPr>
        <w:t>3</w:t>
      </w:r>
      <w:r w:rsidRPr="00D83E4F">
        <w:rPr>
          <w:b/>
          <w:lang w:val="it-IT" w:eastAsia="en-US"/>
        </w:rPr>
        <w:t xml:space="preserve"> maggio in una conferenza al Museo di Scienze Naturali. In lingua inglese.</w:t>
      </w:r>
    </w:p>
    <w:p w:rsidR="00D83E4F" w:rsidRPr="00D83E4F" w:rsidRDefault="00D83E4F" w:rsidP="00D83E4F">
      <w:pPr>
        <w:rPr>
          <w:lang w:val="it-IT" w:eastAsia="en-US"/>
        </w:rPr>
      </w:pPr>
      <w:r w:rsidRPr="00D83E4F">
        <w:rPr>
          <w:lang w:val="it-IT" w:eastAsia="en-US"/>
        </w:rPr>
        <w:t xml:space="preserve">Sheila Colla è una scienziata naturale e docente presso la York </w:t>
      </w:r>
      <w:proofErr w:type="spellStart"/>
      <w:r w:rsidRPr="00D83E4F">
        <w:rPr>
          <w:lang w:val="it-IT" w:eastAsia="en-US"/>
        </w:rPr>
        <w:t>University</w:t>
      </w:r>
      <w:proofErr w:type="spellEnd"/>
      <w:r w:rsidRPr="00D83E4F">
        <w:rPr>
          <w:lang w:val="it-IT" w:eastAsia="en-US"/>
        </w:rPr>
        <w:t xml:space="preserve"> di Toronto, in Canada. Da quasi 20 anni studia lo stile di vita degli impollinatori endemici del Nord America e i metodi per proteggere questi animali. M</w:t>
      </w:r>
      <w:r w:rsidR="00912003">
        <w:rPr>
          <w:lang w:val="it-IT" w:eastAsia="en-US"/>
        </w:rPr>
        <w:t>artedì</w:t>
      </w:r>
      <w:r w:rsidRPr="00D83E4F">
        <w:rPr>
          <w:lang w:val="it-IT" w:eastAsia="en-US"/>
        </w:rPr>
        <w:t>, 2</w:t>
      </w:r>
      <w:r w:rsidR="00912003">
        <w:rPr>
          <w:lang w:val="it-IT" w:eastAsia="en-US"/>
        </w:rPr>
        <w:t>3</w:t>
      </w:r>
      <w:r w:rsidRPr="00D83E4F">
        <w:rPr>
          <w:lang w:val="it-IT" w:eastAsia="en-US"/>
        </w:rPr>
        <w:t xml:space="preserve"> maggio è ospite a Bolzano, dove alle ore 18 presso il Museo di Scienze Naturali dell'Alto Adige tiene la conferenza in lingua inglese "Using </w:t>
      </w:r>
      <w:proofErr w:type="spellStart"/>
      <w:r w:rsidRPr="00D83E4F">
        <w:rPr>
          <w:lang w:val="it-IT" w:eastAsia="en-US"/>
        </w:rPr>
        <w:t>Specimens</w:t>
      </w:r>
      <w:proofErr w:type="spellEnd"/>
      <w:r w:rsidRPr="00D83E4F">
        <w:rPr>
          <w:lang w:val="it-IT" w:eastAsia="en-US"/>
        </w:rPr>
        <w:t xml:space="preserve"> to </w:t>
      </w:r>
      <w:proofErr w:type="spellStart"/>
      <w:r w:rsidRPr="00D83E4F">
        <w:rPr>
          <w:lang w:val="it-IT" w:eastAsia="en-US"/>
        </w:rPr>
        <w:t>Assess</w:t>
      </w:r>
      <w:proofErr w:type="spellEnd"/>
      <w:r w:rsidRPr="00D83E4F">
        <w:rPr>
          <w:lang w:val="it-IT" w:eastAsia="en-US"/>
        </w:rPr>
        <w:t xml:space="preserve"> </w:t>
      </w:r>
      <w:proofErr w:type="spellStart"/>
      <w:r w:rsidRPr="00D83E4F">
        <w:rPr>
          <w:lang w:val="it-IT" w:eastAsia="en-US"/>
        </w:rPr>
        <w:t>Insect</w:t>
      </w:r>
      <w:proofErr w:type="spellEnd"/>
      <w:r w:rsidRPr="00D83E4F">
        <w:rPr>
          <w:lang w:val="it-IT" w:eastAsia="en-US"/>
        </w:rPr>
        <w:t xml:space="preserve"> </w:t>
      </w:r>
      <w:proofErr w:type="spellStart"/>
      <w:r w:rsidRPr="00D83E4F">
        <w:rPr>
          <w:lang w:val="it-IT" w:eastAsia="en-US"/>
        </w:rPr>
        <w:t>Conservation</w:t>
      </w:r>
      <w:proofErr w:type="spellEnd"/>
      <w:r w:rsidRPr="00D83E4F">
        <w:rPr>
          <w:lang w:val="it-IT" w:eastAsia="en-US"/>
        </w:rPr>
        <w:t xml:space="preserve"> Status: </w:t>
      </w:r>
      <w:proofErr w:type="spellStart"/>
      <w:r w:rsidRPr="00D83E4F">
        <w:rPr>
          <w:lang w:val="it-IT" w:eastAsia="en-US"/>
        </w:rPr>
        <w:t>Lessons</w:t>
      </w:r>
      <w:proofErr w:type="spellEnd"/>
      <w:r w:rsidRPr="00D83E4F">
        <w:rPr>
          <w:lang w:val="it-IT" w:eastAsia="en-US"/>
        </w:rPr>
        <w:t xml:space="preserve"> From the IUCN Red List of North American </w:t>
      </w:r>
      <w:proofErr w:type="spellStart"/>
      <w:r w:rsidRPr="00D83E4F">
        <w:rPr>
          <w:lang w:val="it-IT" w:eastAsia="en-US"/>
        </w:rPr>
        <w:t>Bumblebees</w:t>
      </w:r>
      <w:proofErr w:type="spellEnd"/>
      <w:r w:rsidRPr="00D83E4F">
        <w:rPr>
          <w:lang w:val="it-IT" w:eastAsia="en-US"/>
        </w:rPr>
        <w:t xml:space="preserve">” (italiano: Uso degli esemplari per valutare lo stato di conservazione degli insetti: lezioni dalla Lista Rossa IUCN dei bombi del Nord America). Tema dell’incontro è il declino degli impollinatori in Nord America e come questo venga valutato utilizzando gli esemplari dei musei e la Lista Rossa dell'IUCN. </w:t>
      </w:r>
    </w:p>
    <w:p w:rsidR="00D83E4F" w:rsidRPr="00D83E4F" w:rsidRDefault="00D83E4F" w:rsidP="00D83E4F">
      <w:pPr>
        <w:rPr>
          <w:lang w:val="it-IT" w:eastAsia="en-US"/>
        </w:rPr>
      </w:pPr>
      <w:r w:rsidRPr="00D83E4F">
        <w:rPr>
          <w:lang w:val="it-IT" w:eastAsia="en-US"/>
        </w:rPr>
        <w:t xml:space="preserve">L'Unione internazionale per la conservazione della natura (abbreviato in IUCN dall'inglese International Union for the </w:t>
      </w:r>
      <w:proofErr w:type="spellStart"/>
      <w:r w:rsidRPr="00D83E4F">
        <w:rPr>
          <w:lang w:val="it-IT" w:eastAsia="en-US"/>
        </w:rPr>
        <w:t>Conservation</w:t>
      </w:r>
      <w:proofErr w:type="spellEnd"/>
      <w:r w:rsidRPr="00D83E4F">
        <w:rPr>
          <w:lang w:val="it-IT" w:eastAsia="en-US"/>
        </w:rPr>
        <w:t xml:space="preserve"> of Nature) gestisce la cosiddetta Lista Rossa, che contiene informazioni sullo stato di minaccia delle specie in tutto il mondo e aiuta a identificare le specie in pericolo e a pianificare le misure di conservazione. Le specie sono classificate in diverse categorie per descrivere il loro livello di minaccia, come "In pericolo critico", "In pericolo" o "Non in pericolo".</w:t>
      </w:r>
    </w:p>
    <w:p w:rsidR="00D83E4F" w:rsidRPr="00D83E4F" w:rsidRDefault="00D83E4F" w:rsidP="00D83E4F">
      <w:pPr>
        <w:rPr>
          <w:lang w:val="it-IT" w:eastAsia="en-US"/>
        </w:rPr>
      </w:pPr>
      <w:r w:rsidRPr="00D83E4F">
        <w:rPr>
          <w:lang w:val="it-IT" w:eastAsia="en-US"/>
        </w:rPr>
        <w:t>L'intervento di Sheila Colla affrnta anche gli aspetti socio-culturali legati alla conservazione degli impollinatori e, in particolare, come spesso il problema del declino delle api venga confuso con l'apicoltura commerciale.</w:t>
      </w:r>
    </w:p>
    <w:p w:rsidR="00D83E4F" w:rsidRPr="00D83E4F" w:rsidRDefault="00D83E4F" w:rsidP="00D83E4F">
      <w:pPr>
        <w:rPr>
          <w:lang w:val="it-IT" w:eastAsia="en-US"/>
        </w:rPr>
      </w:pPr>
      <w:r w:rsidRPr="00D83E4F">
        <w:rPr>
          <w:lang w:val="it-IT" w:eastAsia="en-US"/>
        </w:rPr>
        <w:t xml:space="preserve">La conferenza si tiene in lingua inglese. L'ingresso è gratuito. Si consiglia la prenotazione online sul sito del museo all'indirizzo </w:t>
      </w:r>
      <w:hyperlink r:id="rId6" w:history="1">
        <w:r w:rsidR="00F6538F" w:rsidRPr="005A24E5">
          <w:rPr>
            <w:rStyle w:val="Hyperlink"/>
            <w:lang w:val="it-IT"/>
          </w:rPr>
          <w:t>https://app.no-q.info/naturmuseum-sudtirol/calendar#/event/395732</w:t>
        </w:r>
      </w:hyperlink>
      <w:bookmarkStart w:id="0" w:name="_GoBack"/>
      <w:bookmarkEnd w:id="0"/>
      <w:r w:rsidRPr="00D83E4F">
        <w:rPr>
          <w:lang w:val="it-IT" w:eastAsia="en-US"/>
        </w:rPr>
        <w:t xml:space="preserve">. </w:t>
      </w:r>
    </w:p>
    <w:p w:rsidR="00D83E4F" w:rsidRPr="00D83E4F" w:rsidRDefault="00D83E4F" w:rsidP="00D83E4F">
      <w:pPr>
        <w:rPr>
          <w:lang w:eastAsia="en-US"/>
        </w:rPr>
      </w:pPr>
      <w:r w:rsidRPr="00D83E4F">
        <w:rPr>
          <w:b/>
          <w:lang w:eastAsia="en-US"/>
        </w:rPr>
        <w:t>Info</w:t>
      </w:r>
      <w:r w:rsidRPr="00D83E4F">
        <w:rPr>
          <w:lang w:eastAsia="en-US"/>
        </w:rPr>
        <w:t>: tel. 0471 412964</w:t>
      </w:r>
    </w:p>
    <w:p w:rsidR="001F15EE" w:rsidRPr="00AE497D" w:rsidRDefault="001F15EE" w:rsidP="00D83E4F">
      <w:pPr>
        <w:spacing w:before="170" w:after="140"/>
        <w:rPr>
          <w:rStyle w:val="Carpredefinitoparagrafo"/>
          <w:lang w:val="it-IT" w:eastAsia="en-US"/>
        </w:rPr>
      </w:pPr>
    </w:p>
    <w:sectPr w:rsidR="001F15EE" w:rsidRPr="00AE497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62C1E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12003"/>
    <w:rsid w:val="0093068E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82ACA"/>
    <w:rsid w:val="00C97A79"/>
    <w:rsid w:val="00CB6E5E"/>
    <w:rsid w:val="00D252B7"/>
    <w:rsid w:val="00D83E4F"/>
    <w:rsid w:val="00E279FE"/>
    <w:rsid w:val="00E50ABD"/>
    <w:rsid w:val="00ED185E"/>
    <w:rsid w:val="00EE3603"/>
    <w:rsid w:val="00F07A15"/>
    <w:rsid w:val="00F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3471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3957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104</cp:revision>
  <dcterms:created xsi:type="dcterms:W3CDTF">2021-05-07T08:54:00Z</dcterms:created>
  <dcterms:modified xsi:type="dcterms:W3CDTF">2023-05-22T06:37:00Z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