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38C" w:rsidRPr="00CD603C" w:rsidRDefault="00F22CA9">
      <w:pPr>
        <w:spacing w:before="62" w:line="276" w:lineRule="auto"/>
        <w:rPr>
          <w:lang w:val="it-IT"/>
        </w:rPr>
      </w:pPr>
      <w:r>
        <w:rPr>
          <w:rFonts w:cs="Arial"/>
          <w:lang w:val="it-IT"/>
        </w:rPr>
        <w:t xml:space="preserve">Comunicato stampa, </w:t>
      </w:r>
      <w:r w:rsidR="007D6458">
        <w:rPr>
          <w:rFonts w:cs="Arial"/>
          <w:lang w:val="it-IT"/>
        </w:rPr>
        <w:t>24</w:t>
      </w:r>
      <w:r>
        <w:rPr>
          <w:rFonts w:cs="Arial"/>
          <w:lang w:val="it-IT"/>
        </w:rPr>
        <w:t xml:space="preserve"> gennaio 202</w:t>
      </w:r>
      <w:r w:rsidR="005B6487">
        <w:rPr>
          <w:rFonts w:cs="Arial"/>
          <w:lang w:val="it-IT"/>
        </w:rPr>
        <w:t>4</w:t>
      </w:r>
    </w:p>
    <w:p w:rsidR="00D1238C" w:rsidRDefault="00D1238C">
      <w:pPr>
        <w:spacing w:before="62" w:line="276" w:lineRule="auto"/>
        <w:rPr>
          <w:rFonts w:cs="Arial"/>
          <w:highlight w:val="yellow"/>
          <w:lang w:val="it-IT"/>
        </w:rPr>
      </w:pPr>
    </w:p>
    <w:p w:rsidR="0043573B" w:rsidRPr="0043573B" w:rsidRDefault="0043573B" w:rsidP="0043573B">
      <w:pPr>
        <w:spacing w:before="120" w:line="276" w:lineRule="auto"/>
        <w:rPr>
          <w:rFonts w:cs="Arial"/>
          <w:b/>
          <w:sz w:val="32"/>
          <w:szCs w:val="32"/>
          <w:lang w:val="it-IT"/>
        </w:rPr>
      </w:pPr>
      <w:r w:rsidRPr="0043573B">
        <w:rPr>
          <w:rFonts w:cs="Arial"/>
          <w:b/>
          <w:sz w:val="32"/>
          <w:szCs w:val="32"/>
          <w:lang w:val="it-IT"/>
        </w:rPr>
        <w:t>Musei provinciali: il numero di visit</w:t>
      </w:r>
      <w:r w:rsidR="004276FB">
        <w:rPr>
          <w:rFonts w:cs="Arial"/>
          <w:b/>
          <w:sz w:val="32"/>
          <w:szCs w:val="32"/>
          <w:lang w:val="it-IT"/>
        </w:rPr>
        <w:t>e</w:t>
      </w:r>
      <w:r w:rsidRPr="0043573B">
        <w:rPr>
          <w:rFonts w:cs="Arial"/>
          <w:b/>
          <w:sz w:val="32"/>
          <w:szCs w:val="32"/>
          <w:lang w:val="it-IT"/>
        </w:rPr>
        <w:t xml:space="preserve"> torna ai livelli normali</w:t>
      </w:r>
    </w:p>
    <w:p w:rsidR="0043573B" w:rsidRDefault="0043573B" w:rsidP="0043573B">
      <w:pPr>
        <w:spacing w:before="120" w:line="276" w:lineRule="auto"/>
        <w:rPr>
          <w:rFonts w:cs="Arial"/>
          <w:b/>
          <w:color w:val="000000"/>
          <w:lang w:val="it-IT"/>
        </w:rPr>
      </w:pPr>
      <w:r w:rsidRPr="0043573B">
        <w:rPr>
          <w:rFonts w:cs="Arial"/>
          <w:b/>
          <w:color w:val="000000"/>
          <w:lang w:val="it-IT"/>
        </w:rPr>
        <w:t xml:space="preserve">I </w:t>
      </w:r>
      <w:r w:rsidR="004276FB">
        <w:rPr>
          <w:rFonts w:cs="Arial"/>
          <w:b/>
          <w:color w:val="000000"/>
          <w:lang w:val="it-IT"/>
        </w:rPr>
        <w:t>M</w:t>
      </w:r>
      <w:r w:rsidRPr="0043573B">
        <w:rPr>
          <w:rFonts w:cs="Arial"/>
          <w:b/>
          <w:color w:val="000000"/>
          <w:lang w:val="it-IT"/>
        </w:rPr>
        <w:t xml:space="preserve">usei provinciali dell'Alto Adige hanno registrato quasi 810.000 </w:t>
      </w:r>
      <w:r w:rsidR="004276FB">
        <w:rPr>
          <w:rFonts w:cs="Arial"/>
          <w:b/>
          <w:color w:val="000000"/>
          <w:lang w:val="it-IT"/>
        </w:rPr>
        <w:t>ingressi</w:t>
      </w:r>
      <w:r w:rsidRPr="0043573B">
        <w:rPr>
          <w:rFonts w:cs="Arial"/>
          <w:b/>
          <w:color w:val="000000"/>
          <w:lang w:val="it-IT"/>
        </w:rPr>
        <w:t xml:space="preserve"> nel 2023, tornando ai livelli </w:t>
      </w:r>
      <w:proofErr w:type="spellStart"/>
      <w:r w:rsidRPr="0043573B">
        <w:rPr>
          <w:rFonts w:cs="Arial"/>
          <w:b/>
          <w:color w:val="000000"/>
          <w:lang w:val="it-IT"/>
        </w:rPr>
        <w:t>pre</w:t>
      </w:r>
      <w:proofErr w:type="spellEnd"/>
      <w:r w:rsidRPr="0043573B">
        <w:rPr>
          <w:rFonts w:cs="Arial"/>
          <w:b/>
          <w:color w:val="000000"/>
          <w:lang w:val="it-IT"/>
        </w:rPr>
        <w:t xml:space="preserve">-pandemici. </w:t>
      </w:r>
      <w:r w:rsidR="004276FB">
        <w:rPr>
          <w:rFonts w:cs="Arial"/>
          <w:b/>
          <w:color w:val="000000"/>
          <w:lang w:val="it-IT"/>
        </w:rPr>
        <w:t>P</w:t>
      </w:r>
      <w:r w:rsidR="004276FB" w:rsidRPr="0043573B">
        <w:rPr>
          <w:rFonts w:cs="Arial"/>
          <w:b/>
          <w:color w:val="000000"/>
          <w:lang w:val="it-IT"/>
        </w:rPr>
        <w:t xml:space="preserve">articolarmente apprezzati dal pubblico sono stati ancora una volta </w:t>
      </w:r>
      <w:r w:rsidR="004276FB">
        <w:rPr>
          <w:rFonts w:cs="Arial"/>
          <w:b/>
          <w:color w:val="000000"/>
          <w:lang w:val="it-IT"/>
        </w:rPr>
        <w:t>m</w:t>
      </w:r>
      <w:r w:rsidRPr="0043573B">
        <w:rPr>
          <w:rFonts w:cs="Arial"/>
          <w:b/>
          <w:color w:val="000000"/>
          <w:lang w:val="it-IT"/>
        </w:rPr>
        <w:t>ostre, eventi per bambin</w:t>
      </w:r>
      <w:r w:rsidR="004276FB">
        <w:rPr>
          <w:rFonts w:cs="Arial"/>
          <w:b/>
          <w:color w:val="000000"/>
          <w:lang w:val="it-IT"/>
        </w:rPr>
        <w:t>e e bambin</w:t>
      </w:r>
      <w:r w:rsidRPr="0043573B">
        <w:rPr>
          <w:rFonts w:cs="Arial"/>
          <w:b/>
          <w:color w:val="000000"/>
          <w:lang w:val="it-IT"/>
        </w:rPr>
        <w:t>i, conferenze e visite guidate su temi storici, culturali, artistici e scientifici.</w:t>
      </w:r>
    </w:p>
    <w:p w:rsidR="0043573B" w:rsidRPr="007D6458" w:rsidRDefault="004276FB" w:rsidP="0043573B">
      <w:pPr>
        <w:spacing w:before="120" w:line="276" w:lineRule="auto"/>
        <w:rPr>
          <w:rFonts w:cs="Arial"/>
          <w:color w:val="000000"/>
          <w:lang w:val="it-IT"/>
        </w:rPr>
      </w:pPr>
      <w:r w:rsidRPr="004276FB">
        <w:rPr>
          <w:rFonts w:cs="Arial"/>
          <w:color w:val="000000"/>
          <w:lang w:val="it-IT"/>
        </w:rPr>
        <w:t>I musei di proprietà della Provincia Autonoma di Bolzano hanno registrato un totale di 809.534 ingressi nel 2023</w:t>
      </w:r>
      <w:r w:rsidR="00F5008A">
        <w:rPr>
          <w:rFonts w:cs="Arial"/>
          <w:color w:val="000000"/>
          <w:lang w:val="it-IT"/>
        </w:rPr>
        <w:t xml:space="preserve">. A </w:t>
      </w:r>
      <w:r w:rsidR="00F5008A" w:rsidRPr="004276FB">
        <w:rPr>
          <w:rFonts w:cs="Arial"/>
          <w:color w:val="000000"/>
          <w:lang w:val="it-IT"/>
        </w:rPr>
        <w:t>registra</w:t>
      </w:r>
      <w:r w:rsidR="00F5008A">
        <w:rPr>
          <w:rFonts w:cs="Arial"/>
          <w:color w:val="000000"/>
          <w:lang w:val="it-IT"/>
        </w:rPr>
        <w:t xml:space="preserve">re nuovamente </w:t>
      </w:r>
      <w:r w:rsidR="00F5008A" w:rsidRPr="004276FB">
        <w:rPr>
          <w:rFonts w:cs="Arial"/>
          <w:color w:val="000000"/>
          <w:lang w:val="it-IT"/>
        </w:rPr>
        <w:t>il maggior numero di visite (296.261)</w:t>
      </w:r>
      <w:r w:rsidR="00F5008A">
        <w:rPr>
          <w:rFonts w:cs="Arial"/>
          <w:color w:val="000000"/>
          <w:lang w:val="it-IT"/>
        </w:rPr>
        <w:t xml:space="preserve"> è stato</w:t>
      </w:r>
      <w:r w:rsidRPr="004276FB">
        <w:rPr>
          <w:rFonts w:cs="Arial"/>
          <w:color w:val="000000"/>
          <w:lang w:val="it-IT"/>
        </w:rPr>
        <w:t xml:space="preserve"> il Museo Archeologico dell'Alto Adige</w:t>
      </w:r>
      <w:r w:rsidR="00F5008A">
        <w:rPr>
          <w:rFonts w:cs="Arial"/>
          <w:color w:val="000000"/>
          <w:lang w:val="it-IT"/>
        </w:rPr>
        <w:t>,</w:t>
      </w:r>
      <w:r w:rsidRPr="004276FB">
        <w:rPr>
          <w:rFonts w:cs="Arial"/>
          <w:color w:val="000000"/>
          <w:lang w:val="it-IT"/>
        </w:rPr>
        <w:t xml:space="preserve"> seguito dal </w:t>
      </w:r>
      <w:proofErr w:type="spellStart"/>
      <w:r w:rsidRPr="004276FB">
        <w:rPr>
          <w:rFonts w:cs="Arial"/>
          <w:color w:val="000000"/>
          <w:lang w:val="it-IT"/>
        </w:rPr>
        <w:t>Touriseum</w:t>
      </w:r>
      <w:proofErr w:type="spellEnd"/>
      <w:r w:rsidRPr="004276FB">
        <w:rPr>
          <w:rFonts w:cs="Arial"/>
          <w:color w:val="000000"/>
          <w:lang w:val="it-IT"/>
        </w:rPr>
        <w:t xml:space="preserve"> </w:t>
      </w:r>
      <w:r>
        <w:rPr>
          <w:rFonts w:cs="Arial"/>
          <w:color w:val="000000"/>
          <w:lang w:val="it-IT"/>
        </w:rPr>
        <w:t>di</w:t>
      </w:r>
      <w:r w:rsidRPr="004276FB">
        <w:rPr>
          <w:rFonts w:cs="Arial"/>
          <w:color w:val="000000"/>
          <w:lang w:val="it-IT"/>
        </w:rPr>
        <w:t xml:space="preserve"> Merano (210.000), dal Museo </w:t>
      </w:r>
      <w:r w:rsidR="00F5008A">
        <w:rPr>
          <w:rFonts w:cs="Arial"/>
          <w:color w:val="000000"/>
          <w:lang w:val="it-IT"/>
        </w:rPr>
        <w:t>p</w:t>
      </w:r>
      <w:r w:rsidRPr="004276FB">
        <w:rPr>
          <w:rFonts w:cs="Arial"/>
          <w:color w:val="000000"/>
          <w:lang w:val="it-IT"/>
        </w:rPr>
        <w:t xml:space="preserve">rovinciale Miniere con le sue quattro sedi a Predoi, </w:t>
      </w:r>
      <w:r>
        <w:rPr>
          <w:rFonts w:cs="Arial"/>
          <w:color w:val="000000"/>
          <w:lang w:val="it-IT"/>
        </w:rPr>
        <w:t>Cadipietra</w:t>
      </w:r>
      <w:r w:rsidRPr="004276FB">
        <w:rPr>
          <w:rFonts w:cs="Arial"/>
          <w:color w:val="000000"/>
          <w:lang w:val="it-IT"/>
        </w:rPr>
        <w:t xml:space="preserve">, Ridanna e </w:t>
      </w:r>
      <w:proofErr w:type="spellStart"/>
      <w:r>
        <w:rPr>
          <w:rFonts w:cs="Arial"/>
          <w:color w:val="000000"/>
          <w:lang w:val="it-IT"/>
        </w:rPr>
        <w:t>Monteneve</w:t>
      </w:r>
      <w:proofErr w:type="spellEnd"/>
      <w:r w:rsidRPr="004276FB">
        <w:rPr>
          <w:rFonts w:cs="Arial"/>
          <w:color w:val="000000"/>
          <w:lang w:val="it-IT"/>
        </w:rPr>
        <w:t xml:space="preserve"> (73.354) e da Castel Tirolo (71.234). Dopo un periodo di magra</w:t>
      </w:r>
      <w:r w:rsidR="00F5008A">
        <w:rPr>
          <w:rFonts w:cs="Arial"/>
          <w:color w:val="000000"/>
          <w:lang w:val="it-IT"/>
        </w:rPr>
        <w:t>,</w:t>
      </w:r>
      <w:r w:rsidRPr="004276FB">
        <w:rPr>
          <w:rFonts w:cs="Arial"/>
          <w:color w:val="000000"/>
          <w:lang w:val="it-IT"/>
        </w:rPr>
        <w:t xml:space="preserve"> durato tre anni a causa della pandemia, i </w:t>
      </w:r>
      <w:r>
        <w:rPr>
          <w:rFonts w:cs="Arial"/>
          <w:color w:val="000000"/>
          <w:lang w:val="it-IT"/>
        </w:rPr>
        <w:t>M</w:t>
      </w:r>
      <w:r w:rsidRPr="004276FB">
        <w:rPr>
          <w:rFonts w:cs="Arial"/>
          <w:color w:val="000000"/>
          <w:lang w:val="it-IT"/>
        </w:rPr>
        <w:t xml:space="preserve">usei provinciali </w:t>
      </w:r>
      <w:r>
        <w:rPr>
          <w:rFonts w:cs="Arial"/>
          <w:color w:val="000000"/>
          <w:lang w:val="it-IT"/>
        </w:rPr>
        <w:t xml:space="preserve">dunque tronano </w:t>
      </w:r>
      <w:r w:rsidRPr="004276FB">
        <w:rPr>
          <w:rFonts w:cs="Arial"/>
          <w:color w:val="000000"/>
          <w:lang w:val="it-IT"/>
        </w:rPr>
        <w:t xml:space="preserve">ai valori precedenti al 2020, </w:t>
      </w:r>
      <w:r>
        <w:rPr>
          <w:rFonts w:cs="Arial"/>
          <w:color w:val="000000"/>
          <w:lang w:val="it-IT"/>
        </w:rPr>
        <w:t xml:space="preserve">quando </w:t>
      </w:r>
      <w:r w:rsidRPr="004276FB">
        <w:rPr>
          <w:rFonts w:cs="Arial"/>
          <w:color w:val="000000"/>
          <w:lang w:val="it-IT"/>
        </w:rPr>
        <w:t xml:space="preserve">erano per lo più compresi tra </w:t>
      </w:r>
      <w:r>
        <w:rPr>
          <w:rFonts w:cs="Arial"/>
          <w:color w:val="000000"/>
          <w:lang w:val="it-IT"/>
        </w:rPr>
        <w:t xml:space="preserve">gli </w:t>
      </w:r>
      <w:r w:rsidRPr="004276FB">
        <w:rPr>
          <w:rFonts w:cs="Arial"/>
          <w:color w:val="000000"/>
          <w:lang w:val="it-IT"/>
        </w:rPr>
        <w:t>800.000 e</w:t>
      </w:r>
      <w:r>
        <w:rPr>
          <w:rFonts w:cs="Arial"/>
          <w:color w:val="000000"/>
          <w:lang w:val="it-IT"/>
        </w:rPr>
        <w:t>d i</w:t>
      </w:r>
      <w:r w:rsidRPr="004276FB">
        <w:rPr>
          <w:rFonts w:cs="Arial"/>
          <w:color w:val="000000"/>
          <w:lang w:val="it-IT"/>
        </w:rPr>
        <w:t xml:space="preserve"> 900.000. Tra i musei gestiti da</w:t>
      </w:r>
      <w:r>
        <w:rPr>
          <w:rFonts w:cs="Arial"/>
          <w:color w:val="000000"/>
          <w:lang w:val="it-IT"/>
        </w:rPr>
        <w:t xml:space="preserve">lla Provincia </w:t>
      </w:r>
      <w:r w:rsidRPr="004276FB">
        <w:rPr>
          <w:rFonts w:cs="Arial"/>
          <w:color w:val="000000"/>
          <w:lang w:val="it-IT"/>
        </w:rPr>
        <w:t xml:space="preserve">figurano anche il Museo </w:t>
      </w:r>
      <w:r>
        <w:rPr>
          <w:rFonts w:cs="Arial"/>
          <w:color w:val="000000"/>
          <w:lang w:val="it-IT"/>
        </w:rPr>
        <w:t>di Scienze Naturali</w:t>
      </w:r>
      <w:r w:rsidRPr="004276FB">
        <w:rPr>
          <w:rFonts w:cs="Arial"/>
          <w:color w:val="000000"/>
          <w:lang w:val="it-IT"/>
        </w:rPr>
        <w:t xml:space="preserve"> dell'Alto Adige a Bolzano con il </w:t>
      </w:r>
      <w:proofErr w:type="spellStart"/>
      <w:r w:rsidRPr="004276FB">
        <w:rPr>
          <w:rFonts w:cs="Arial"/>
          <w:color w:val="000000"/>
          <w:lang w:val="it-IT"/>
        </w:rPr>
        <w:t>Planetari</w:t>
      </w:r>
      <w:r>
        <w:rPr>
          <w:rFonts w:cs="Arial"/>
          <w:color w:val="000000"/>
          <w:lang w:val="it-IT"/>
        </w:rPr>
        <w:t>um</w:t>
      </w:r>
      <w:proofErr w:type="spellEnd"/>
      <w:r w:rsidRPr="004276FB">
        <w:rPr>
          <w:rFonts w:cs="Arial"/>
          <w:color w:val="000000"/>
          <w:lang w:val="it-IT"/>
        </w:rPr>
        <w:t xml:space="preserve"> Alto Adige </w:t>
      </w:r>
      <w:r>
        <w:rPr>
          <w:rFonts w:cs="Arial"/>
          <w:color w:val="000000"/>
          <w:lang w:val="it-IT"/>
        </w:rPr>
        <w:t>di</w:t>
      </w:r>
      <w:r w:rsidRPr="004276FB">
        <w:rPr>
          <w:rFonts w:cs="Arial"/>
          <w:color w:val="000000"/>
          <w:lang w:val="it-IT"/>
        </w:rPr>
        <w:t xml:space="preserve"> </w:t>
      </w:r>
      <w:r>
        <w:rPr>
          <w:rFonts w:cs="Arial"/>
          <w:color w:val="000000"/>
          <w:lang w:val="it-IT"/>
        </w:rPr>
        <w:t>San Valentino in Campo</w:t>
      </w:r>
      <w:r w:rsidRPr="004276FB">
        <w:rPr>
          <w:rFonts w:cs="Arial"/>
          <w:color w:val="000000"/>
          <w:lang w:val="it-IT"/>
        </w:rPr>
        <w:t xml:space="preserve">, il Museo </w:t>
      </w:r>
      <w:r>
        <w:rPr>
          <w:rFonts w:cs="Arial"/>
          <w:color w:val="000000"/>
          <w:lang w:val="it-IT"/>
        </w:rPr>
        <w:t xml:space="preserve">provinciale </w:t>
      </w:r>
      <w:r w:rsidRPr="004276FB">
        <w:rPr>
          <w:rFonts w:cs="Arial"/>
          <w:color w:val="000000"/>
          <w:lang w:val="it-IT"/>
        </w:rPr>
        <w:t>de</w:t>
      </w:r>
      <w:r>
        <w:rPr>
          <w:rFonts w:cs="Arial"/>
          <w:color w:val="000000"/>
          <w:lang w:val="it-IT"/>
        </w:rPr>
        <w:t>gli usi e costumi di</w:t>
      </w:r>
      <w:r w:rsidRPr="004276FB">
        <w:rPr>
          <w:rFonts w:cs="Arial"/>
          <w:color w:val="000000"/>
          <w:lang w:val="it-IT"/>
        </w:rPr>
        <w:t xml:space="preserve"> </w:t>
      </w:r>
      <w:r>
        <w:rPr>
          <w:rFonts w:cs="Arial"/>
          <w:color w:val="000000"/>
          <w:lang w:val="it-IT"/>
        </w:rPr>
        <w:t>Teodone</w:t>
      </w:r>
      <w:r w:rsidRPr="004276FB">
        <w:rPr>
          <w:rFonts w:cs="Arial"/>
          <w:color w:val="000000"/>
          <w:lang w:val="it-IT"/>
        </w:rPr>
        <w:t xml:space="preserve"> con il Museo </w:t>
      </w:r>
      <w:r>
        <w:rPr>
          <w:rFonts w:cs="Arial"/>
          <w:color w:val="000000"/>
          <w:lang w:val="it-IT"/>
        </w:rPr>
        <w:t xml:space="preserve">provinciale </w:t>
      </w:r>
      <w:r w:rsidRPr="004276FB">
        <w:rPr>
          <w:rFonts w:cs="Arial"/>
          <w:color w:val="000000"/>
          <w:lang w:val="it-IT"/>
        </w:rPr>
        <w:t xml:space="preserve">della caccia e della pesca - Castel </w:t>
      </w:r>
      <w:proofErr w:type="spellStart"/>
      <w:r w:rsidRPr="004276FB">
        <w:rPr>
          <w:rFonts w:cs="Arial"/>
          <w:color w:val="000000"/>
          <w:lang w:val="it-IT"/>
        </w:rPr>
        <w:t>Wolfsthurn</w:t>
      </w:r>
      <w:proofErr w:type="spellEnd"/>
      <w:r w:rsidRPr="004276FB">
        <w:rPr>
          <w:rFonts w:cs="Arial"/>
          <w:color w:val="000000"/>
          <w:lang w:val="it-IT"/>
        </w:rPr>
        <w:t xml:space="preserve"> </w:t>
      </w:r>
      <w:r>
        <w:rPr>
          <w:rFonts w:cs="Arial"/>
          <w:color w:val="000000"/>
          <w:lang w:val="it-IT"/>
        </w:rPr>
        <w:t>di</w:t>
      </w:r>
      <w:r w:rsidRPr="004276FB">
        <w:rPr>
          <w:rFonts w:cs="Arial"/>
          <w:color w:val="000000"/>
          <w:lang w:val="it-IT"/>
        </w:rPr>
        <w:t xml:space="preserve"> Mare</w:t>
      </w:r>
      <w:r>
        <w:rPr>
          <w:rFonts w:cs="Arial"/>
          <w:color w:val="000000"/>
          <w:lang w:val="it-IT"/>
        </w:rPr>
        <w:t>ta</w:t>
      </w:r>
      <w:r w:rsidRPr="004276FB">
        <w:rPr>
          <w:rFonts w:cs="Arial"/>
          <w:color w:val="000000"/>
          <w:lang w:val="it-IT"/>
        </w:rPr>
        <w:t xml:space="preserve"> e</w:t>
      </w:r>
      <w:r>
        <w:rPr>
          <w:rFonts w:cs="Arial"/>
          <w:color w:val="000000"/>
          <w:lang w:val="it-IT"/>
        </w:rPr>
        <w:t>d</w:t>
      </w:r>
      <w:r w:rsidRPr="004276FB">
        <w:rPr>
          <w:rFonts w:cs="Arial"/>
          <w:color w:val="000000"/>
          <w:lang w:val="it-IT"/>
        </w:rPr>
        <w:t xml:space="preserve"> il Museo </w:t>
      </w:r>
      <w:r>
        <w:rPr>
          <w:rFonts w:cs="Arial"/>
          <w:color w:val="000000"/>
          <w:lang w:val="it-IT"/>
        </w:rPr>
        <w:t xml:space="preserve">provinciale </w:t>
      </w:r>
      <w:r w:rsidRPr="004276FB">
        <w:rPr>
          <w:rFonts w:cs="Arial"/>
          <w:color w:val="000000"/>
          <w:lang w:val="it-IT"/>
        </w:rPr>
        <w:t xml:space="preserve">del vino </w:t>
      </w:r>
      <w:r>
        <w:rPr>
          <w:rFonts w:cs="Arial"/>
          <w:color w:val="000000"/>
          <w:lang w:val="it-IT"/>
        </w:rPr>
        <w:t>di</w:t>
      </w:r>
      <w:r w:rsidRPr="004276FB">
        <w:rPr>
          <w:rFonts w:cs="Arial"/>
          <w:color w:val="000000"/>
          <w:lang w:val="it-IT"/>
        </w:rPr>
        <w:t xml:space="preserve"> Caldaro, il Museum </w:t>
      </w:r>
      <w:proofErr w:type="spellStart"/>
      <w:r w:rsidRPr="004276FB">
        <w:rPr>
          <w:rFonts w:cs="Arial"/>
          <w:color w:val="000000"/>
          <w:lang w:val="it-IT"/>
        </w:rPr>
        <w:t>Ladin</w:t>
      </w:r>
      <w:proofErr w:type="spellEnd"/>
      <w:r w:rsidRPr="004276FB">
        <w:rPr>
          <w:rFonts w:cs="Arial"/>
          <w:color w:val="000000"/>
          <w:lang w:val="it-IT"/>
        </w:rPr>
        <w:t xml:space="preserve"> </w:t>
      </w:r>
      <w:proofErr w:type="spellStart"/>
      <w:r w:rsidRPr="004276FB">
        <w:rPr>
          <w:rFonts w:cs="Arial"/>
          <w:color w:val="000000"/>
          <w:lang w:val="it-IT"/>
        </w:rPr>
        <w:t>Ciastel</w:t>
      </w:r>
      <w:proofErr w:type="spellEnd"/>
      <w:r w:rsidRPr="004276FB">
        <w:rPr>
          <w:rFonts w:cs="Arial"/>
          <w:color w:val="000000"/>
          <w:lang w:val="it-IT"/>
        </w:rPr>
        <w:t xml:space="preserve"> de Tor con il Museum </w:t>
      </w:r>
      <w:proofErr w:type="spellStart"/>
      <w:r w:rsidRPr="004276FB">
        <w:rPr>
          <w:rFonts w:cs="Arial"/>
          <w:color w:val="000000"/>
          <w:lang w:val="it-IT"/>
        </w:rPr>
        <w:t>Ladin</w:t>
      </w:r>
      <w:proofErr w:type="spellEnd"/>
      <w:r w:rsidRPr="004276FB">
        <w:rPr>
          <w:rFonts w:cs="Arial"/>
          <w:color w:val="000000"/>
          <w:lang w:val="it-IT"/>
        </w:rPr>
        <w:t xml:space="preserve"> Ursus </w:t>
      </w:r>
      <w:proofErr w:type="spellStart"/>
      <w:r w:rsidRPr="004276FB">
        <w:rPr>
          <w:rFonts w:cs="Arial"/>
          <w:color w:val="000000"/>
          <w:lang w:val="it-IT"/>
        </w:rPr>
        <w:t>ladinicus</w:t>
      </w:r>
      <w:proofErr w:type="spellEnd"/>
      <w:r w:rsidRPr="004276FB">
        <w:rPr>
          <w:rFonts w:cs="Arial"/>
          <w:color w:val="000000"/>
          <w:lang w:val="it-IT"/>
        </w:rPr>
        <w:t xml:space="preserve"> (entrambi in Val Badia), Castel Velturn</w:t>
      </w:r>
      <w:r>
        <w:rPr>
          <w:rFonts w:cs="Arial"/>
          <w:color w:val="000000"/>
          <w:lang w:val="it-IT"/>
        </w:rPr>
        <w:t>o</w:t>
      </w:r>
      <w:r w:rsidRPr="004276FB">
        <w:rPr>
          <w:rFonts w:cs="Arial"/>
          <w:color w:val="000000"/>
          <w:lang w:val="it-IT"/>
        </w:rPr>
        <w:t xml:space="preserve"> e Castel </w:t>
      </w:r>
      <w:proofErr w:type="spellStart"/>
      <w:r w:rsidRPr="004276FB">
        <w:rPr>
          <w:rFonts w:cs="Arial"/>
          <w:color w:val="000000"/>
          <w:lang w:val="it-IT"/>
        </w:rPr>
        <w:t>Obermontani</w:t>
      </w:r>
      <w:proofErr w:type="spellEnd"/>
      <w:r w:rsidRPr="004276FB">
        <w:rPr>
          <w:rFonts w:cs="Arial"/>
          <w:color w:val="000000"/>
          <w:lang w:val="it-IT"/>
        </w:rPr>
        <w:t xml:space="preserve"> all'imbocco della Val Martello, entrambi gestiti da Castel Tirolo, nonché </w:t>
      </w:r>
      <w:r>
        <w:rPr>
          <w:rFonts w:cs="Arial"/>
          <w:color w:val="000000"/>
          <w:lang w:val="it-IT"/>
        </w:rPr>
        <w:t xml:space="preserve">il </w:t>
      </w:r>
      <w:r w:rsidRPr="004276FB">
        <w:rPr>
          <w:rFonts w:cs="Arial"/>
          <w:color w:val="000000"/>
          <w:lang w:val="it-IT"/>
        </w:rPr>
        <w:t>Forte</w:t>
      </w:r>
      <w:r>
        <w:rPr>
          <w:rFonts w:cs="Arial"/>
          <w:color w:val="000000"/>
          <w:lang w:val="it-IT"/>
        </w:rPr>
        <w:t xml:space="preserve"> di Fortezza</w:t>
      </w:r>
      <w:r w:rsidRPr="004276FB">
        <w:rPr>
          <w:rFonts w:cs="Arial"/>
          <w:color w:val="000000"/>
          <w:lang w:val="it-IT"/>
        </w:rPr>
        <w:t xml:space="preserve"> con il Museo </w:t>
      </w:r>
      <w:proofErr w:type="spellStart"/>
      <w:r w:rsidRPr="007D6458">
        <w:rPr>
          <w:rFonts w:cs="Arial"/>
          <w:color w:val="000000"/>
          <w:lang w:val="it-IT"/>
        </w:rPr>
        <w:t>Eccel</w:t>
      </w:r>
      <w:proofErr w:type="spellEnd"/>
      <w:r w:rsidRPr="007D6458">
        <w:rPr>
          <w:rFonts w:cs="Arial"/>
          <w:color w:val="000000"/>
          <w:lang w:val="it-IT"/>
        </w:rPr>
        <w:t xml:space="preserve"> </w:t>
      </w:r>
      <w:proofErr w:type="spellStart"/>
      <w:r w:rsidRPr="007D6458">
        <w:rPr>
          <w:rFonts w:cs="Arial"/>
          <w:color w:val="000000"/>
          <w:lang w:val="it-IT"/>
        </w:rPr>
        <w:t>Kreuzer</w:t>
      </w:r>
      <w:proofErr w:type="spellEnd"/>
      <w:r w:rsidRPr="007D6458">
        <w:rPr>
          <w:rFonts w:cs="Arial"/>
          <w:color w:val="000000"/>
          <w:lang w:val="it-IT"/>
        </w:rPr>
        <w:t xml:space="preserve"> di Bolzano.</w:t>
      </w:r>
    </w:p>
    <w:p w:rsidR="004276FB" w:rsidRPr="004276FB" w:rsidRDefault="004276FB" w:rsidP="004276FB">
      <w:pPr>
        <w:spacing w:before="120" w:line="276" w:lineRule="auto"/>
        <w:rPr>
          <w:rFonts w:cs="Arial"/>
          <w:color w:val="000000"/>
          <w:lang w:val="it-IT"/>
        </w:rPr>
      </w:pPr>
      <w:r w:rsidRPr="007D6458">
        <w:rPr>
          <w:rFonts w:cs="Arial"/>
          <w:color w:val="000000"/>
          <w:lang w:val="it-IT"/>
        </w:rPr>
        <w:t xml:space="preserve">Il </w:t>
      </w:r>
      <w:r w:rsidR="00F47C87" w:rsidRPr="007D6458">
        <w:rPr>
          <w:rFonts w:cs="Arial"/>
          <w:color w:val="000000"/>
          <w:lang w:val="it-IT"/>
        </w:rPr>
        <w:t xml:space="preserve">Presidente della </w:t>
      </w:r>
      <w:r w:rsidRPr="007D6458">
        <w:rPr>
          <w:rFonts w:cs="Arial"/>
          <w:color w:val="000000"/>
          <w:lang w:val="it-IT"/>
        </w:rPr>
        <w:t xml:space="preserve">Provincia Arno </w:t>
      </w:r>
      <w:proofErr w:type="spellStart"/>
      <w:r w:rsidRPr="007D6458">
        <w:rPr>
          <w:rFonts w:cs="Arial"/>
          <w:color w:val="000000"/>
          <w:lang w:val="it-IT"/>
        </w:rPr>
        <w:t>Kompatscher</w:t>
      </w:r>
      <w:proofErr w:type="spellEnd"/>
      <w:r w:rsidRPr="007D6458">
        <w:rPr>
          <w:rFonts w:cs="Arial"/>
          <w:color w:val="000000"/>
          <w:lang w:val="it-IT"/>
        </w:rPr>
        <w:t xml:space="preserve"> commenta</w:t>
      </w:r>
      <w:r w:rsidR="00F47C87" w:rsidRPr="007D6458">
        <w:rPr>
          <w:rFonts w:cs="Arial"/>
          <w:color w:val="000000"/>
          <w:lang w:val="it-IT"/>
        </w:rPr>
        <w:t xml:space="preserve"> così</w:t>
      </w:r>
      <w:r w:rsidRPr="007D6458">
        <w:rPr>
          <w:rFonts w:cs="Arial"/>
          <w:color w:val="000000"/>
          <w:lang w:val="it-IT"/>
        </w:rPr>
        <w:t xml:space="preserve">: "I quasi 810.000 ingressi nel 2023 confermano il ruolo dei </w:t>
      </w:r>
      <w:r w:rsidR="00F47C87" w:rsidRPr="007D6458">
        <w:rPr>
          <w:rFonts w:cs="Arial"/>
          <w:color w:val="000000"/>
          <w:lang w:val="it-IT"/>
        </w:rPr>
        <w:t>M</w:t>
      </w:r>
      <w:r w:rsidRPr="007D6458">
        <w:rPr>
          <w:rFonts w:cs="Arial"/>
          <w:color w:val="000000"/>
          <w:lang w:val="it-IT"/>
        </w:rPr>
        <w:t xml:space="preserve">usei provinciali come importanti istituzioni culturali, educative e di ricerca, ma il successo di pubblico non è l'unico </w:t>
      </w:r>
      <w:bookmarkStart w:id="0" w:name="_GoBack"/>
      <w:bookmarkEnd w:id="0"/>
      <w:r w:rsidRPr="007D6458">
        <w:rPr>
          <w:rFonts w:cs="Arial"/>
          <w:color w:val="000000"/>
          <w:lang w:val="it-IT"/>
        </w:rPr>
        <w:t>indicatore rilevante. Sono anche soddisfatto dei programmi attraenti dei musei, dei formati educativi innovativi e del lavoro scientifico".</w:t>
      </w:r>
      <w:r w:rsidRPr="004276FB">
        <w:rPr>
          <w:rFonts w:cs="Arial"/>
          <w:color w:val="000000"/>
          <w:lang w:val="it-IT"/>
        </w:rPr>
        <w:t xml:space="preserve"> </w:t>
      </w:r>
    </w:p>
    <w:p w:rsidR="004276FB" w:rsidRPr="004276FB" w:rsidRDefault="004276FB" w:rsidP="004276FB">
      <w:pPr>
        <w:spacing w:before="120" w:line="276" w:lineRule="auto"/>
        <w:rPr>
          <w:rFonts w:cs="Arial"/>
          <w:b/>
          <w:color w:val="000000"/>
          <w:lang w:val="it-IT"/>
        </w:rPr>
      </w:pPr>
      <w:r>
        <w:rPr>
          <w:rFonts w:cs="Arial"/>
          <w:b/>
          <w:color w:val="000000"/>
          <w:lang w:val="it-IT"/>
        </w:rPr>
        <w:t>Il</w:t>
      </w:r>
      <w:r w:rsidRPr="004276FB">
        <w:rPr>
          <w:rFonts w:cs="Arial"/>
          <w:b/>
          <w:color w:val="000000"/>
          <w:lang w:val="it-IT"/>
        </w:rPr>
        <w:t xml:space="preserve"> 2023</w:t>
      </w:r>
      <w:r>
        <w:rPr>
          <w:rFonts w:cs="Arial"/>
          <w:b/>
          <w:color w:val="000000"/>
          <w:lang w:val="it-IT"/>
        </w:rPr>
        <w:t xml:space="preserve"> in pillole</w:t>
      </w:r>
    </w:p>
    <w:p w:rsidR="004276FB" w:rsidRPr="004276FB" w:rsidRDefault="004276FB" w:rsidP="004276FB">
      <w:pPr>
        <w:spacing w:before="120" w:line="276" w:lineRule="auto"/>
        <w:rPr>
          <w:rFonts w:cs="Arial"/>
          <w:color w:val="000000"/>
          <w:lang w:val="it-IT"/>
        </w:rPr>
      </w:pPr>
      <w:r w:rsidRPr="004276FB">
        <w:rPr>
          <w:rFonts w:cs="Arial"/>
          <w:color w:val="000000"/>
          <w:lang w:val="it-IT"/>
        </w:rPr>
        <w:t xml:space="preserve">Oltre a numerosi progetti di ricerca su vari temi, i punti salienti dell'anno passato nei </w:t>
      </w:r>
      <w:r w:rsidR="00566CFE">
        <w:rPr>
          <w:rFonts w:cs="Arial"/>
          <w:color w:val="000000"/>
          <w:lang w:val="it-IT"/>
        </w:rPr>
        <w:t>M</w:t>
      </w:r>
      <w:r w:rsidRPr="004276FB">
        <w:rPr>
          <w:rFonts w:cs="Arial"/>
          <w:color w:val="000000"/>
          <w:lang w:val="it-IT"/>
        </w:rPr>
        <w:t>usei provinciali sono stati</w:t>
      </w:r>
      <w:r w:rsidR="00F5008A">
        <w:rPr>
          <w:rFonts w:cs="Arial"/>
          <w:color w:val="000000"/>
          <w:lang w:val="it-IT"/>
        </w:rPr>
        <w:t>,</w:t>
      </w:r>
      <w:r w:rsidRPr="004276FB">
        <w:rPr>
          <w:rFonts w:cs="Arial"/>
          <w:color w:val="000000"/>
          <w:lang w:val="it-IT"/>
        </w:rPr>
        <w:t xml:space="preserve"> </w:t>
      </w:r>
      <w:r w:rsidR="00F5008A">
        <w:rPr>
          <w:rFonts w:cs="Arial"/>
          <w:color w:val="000000"/>
          <w:lang w:val="it-IT"/>
        </w:rPr>
        <w:t xml:space="preserve">iniziando dal </w:t>
      </w:r>
      <w:r w:rsidR="00F5008A" w:rsidRPr="004276FB">
        <w:rPr>
          <w:rFonts w:cs="Arial"/>
          <w:b/>
          <w:color w:val="000000"/>
          <w:lang w:val="it-IT"/>
        </w:rPr>
        <w:t>Museo Archeologico</w:t>
      </w:r>
      <w:r w:rsidR="00F5008A">
        <w:rPr>
          <w:rFonts w:cs="Arial"/>
          <w:b/>
          <w:color w:val="000000"/>
          <w:lang w:val="it-IT"/>
        </w:rPr>
        <w:t>,</w:t>
      </w:r>
      <w:r w:rsidR="00F5008A" w:rsidRPr="004276FB">
        <w:rPr>
          <w:rFonts w:cs="Arial"/>
          <w:color w:val="000000"/>
          <w:lang w:val="it-IT"/>
        </w:rPr>
        <w:t xml:space="preserve"> </w:t>
      </w:r>
      <w:r w:rsidRPr="004276FB">
        <w:rPr>
          <w:rFonts w:cs="Arial"/>
          <w:color w:val="000000"/>
          <w:lang w:val="it-IT"/>
        </w:rPr>
        <w:t>la nuova mostra "</w:t>
      </w:r>
      <w:r w:rsidR="00566CFE">
        <w:rPr>
          <w:rFonts w:cs="Arial"/>
          <w:color w:val="000000"/>
          <w:lang w:val="it-IT"/>
        </w:rPr>
        <w:t>PAST FOOD</w:t>
      </w:r>
      <w:r w:rsidRPr="004276FB">
        <w:rPr>
          <w:rFonts w:cs="Arial"/>
          <w:color w:val="000000"/>
          <w:lang w:val="it-IT"/>
        </w:rPr>
        <w:t xml:space="preserve">" su 15.000 anni di alimentazione, l'assistenza archeologica estiva per </w:t>
      </w:r>
      <w:r w:rsidR="00566CFE">
        <w:rPr>
          <w:rFonts w:cs="Arial"/>
          <w:color w:val="000000"/>
          <w:lang w:val="it-IT"/>
        </w:rPr>
        <w:t>bambine e</w:t>
      </w:r>
      <w:r w:rsidRPr="004276FB">
        <w:rPr>
          <w:rFonts w:cs="Arial"/>
          <w:color w:val="000000"/>
          <w:lang w:val="it-IT"/>
        </w:rPr>
        <w:t xml:space="preserve"> bambini e il 25° anniversario del museo.</w:t>
      </w:r>
    </w:p>
    <w:p w:rsidR="0043573B" w:rsidRDefault="004276FB" w:rsidP="004276FB">
      <w:pPr>
        <w:spacing w:before="120" w:line="276" w:lineRule="auto"/>
        <w:rPr>
          <w:rFonts w:cs="Arial"/>
          <w:color w:val="000000"/>
          <w:lang w:val="it-IT"/>
        </w:rPr>
      </w:pPr>
      <w:r w:rsidRPr="004276FB">
        <w:rPr>
          <w:rFonts w:cs="Arial"/>
          <w:color w:val="000000"/>
          <w:lang w:val="it-IT"/>
        </w:rPr>
        <w:t xml:space="preserve">Il </w:t>
      </w:r>
      <w:r w:rsidRPr="004276FB">
        <w:rPr>
          <w:rFonts w:cs="Arial"/>
          <w:b/>
          <w:color w:val="000000"/>
          <w:lang w:val="it-IT"/>
        </w:rPr>
        <w:t>Museo di Scienze Naturali</w:t>
      </w:r>
      <w:r w:rsidRPr="004276FB">
        <w:rPr>
          <w:rFonts w:cs="Arial"/>
          <w:color w:val="000000"/>
          <w:lang w:val="it-IT"/>
        </w:rPr>
        <w:t xml:space="preserve"> ha presentato la mostra "Caldera </w:t>
      </w:r>
      <w:r w:rsidR="00566CFE">
        <w:rPr>
          <w:rFonts w:cs="Arial"/>
          <w:color w:val="000000"/>
          <w:lang w:val="it-IT"/>
        </w:rPr>
        <w:t>–</w:t>
      </w:r>
      <w:r w:rsidRPr="004276FB">
        <w:rPr>
          <w:rFonts w:cs="Arial"/>
          <w:color w:val="000000"/>
          <w:lang w:val="it-IT"/>
        </w:rPr>
        <w:t xml:space="preserve"> All</w:t>
      </w:r>
      <w:r w:rsidR="00566CFE">
        <w:rPr>
          <w:rFonts w:cs="Arial"/>
          <w:color w:val="000000"/>
          <w:lang w:val="it-IT"/>
        </w:rPr>
        <w:t xml:space="preserve">’ombra del </w:t>
      </w:r>
      <w:proofErr w:type="spellStart"/>
      <w:r w:rsidR="00566CFE">
        <w:rPr>
          <w:rFonts w:cs="Arial"/>
          <w:color w:val="000000"/>
          <w:lang w:val="it-IT"/>
        </w:rPr>
        <w:t>s</w:t>
      </w:r>
      <w:r w:rsidRPr="004276FB">
        <w:rPr>
          <w:rFonts w:cs="Arial"/>
          <w:color w:val="000000"/>
          <w:lang w:val="it-IT"/>
        </w:rPr>
        <w:t>upervulcano</w:t>
      </w:r>
      <w:proofErr w:type="spellEnd"/>
      <w:r w:rsidRPr="004276FB">
        <w:rPr>
          <w:rFonts w:cs="Arial"/>
          <w:color w:val="000000"/>
          <w:lang w:val="it-IT"/>
        </w:rPr>
        <w:t>" sul vulcano che si estendeva da Merano a Trento alla fine del Paleozoico</w:t>
      </w:r>
      <w:r w:rsidR="00F5008A">
        <w:rPr>
          <w:rFonts w:cs="Arial"/>
          <w:color w:val="000000"/>
          <w:lang w:val="it-IT"/>
        </w:rPr>
        <w:t xml:space="preserve"> e </w:t>
      </w:r>
      <w:r w:rsidRPr="004276FB">
        <w:rPr>
          <w:rFonts w:cs="Arial"/>
          <w:color w:val="000000"/>
          <w:lang w:val="it-IT"/>
        </w:rPr>
        <w:t xml:space="preserve">numerosi eventi, come "Le scienze di guerre stellari" con Luca </w:t>
      </w:r>
      <w:proofErr w:type="spellStart"/>
      <w:r w:rsidRPr="004276FB">
        <w:rPr>
          <w:rFonts w:cs="Arial"/>
          <w:color w:val="000000"/>
          <w:lang w:val="it-IT"/>
        </w:rPr>
        <w:t>Perri</w:t>
      </w:r>
      <w:proofErr w:type="spellEnd"/>
      <w:r w:rsidRPr="004276FB">
        <w:rPr>
          <w:rFonts w:cs="Arial"/>
          <w:color w:val="000000"/>
          <w:lang w:val="it-IT"/>
        </w:rPr>
        <w:t xml:space="preserve"> e "</w:t>
      </w:r>
      <w:r w:rsidR="00566CFE" w:rsidRPr="00566CFE">
        <w:rPr>
          <w:rFonts w:cs="Arial"/>
          <w:color w:val="000000"/>
          <w:lang w:val="it-IT"/>
        </w:rPr>
        <w:t xml:space="preserve">Il </w:t>
      </w:r>
      <w:proofErr w:type="spellStart"/>
      <w:r w:rsidR="00566CFE" w:rsidRPr="00566CFE">
        <w:rPr>
          <w:rFonts w:cs="Arial"/>
          <w:color w:val="000000"/>
          <w:lang w:val="it-IT"/>
        </w:rPr>
        <w:t>supervulcano</w:t>
      </w:r>
      <w:proofErr w:type="spellEnd"/>
      <w:r w:rsidR="00566CFE" w:rsidRPr="00566CFE">
        <w:rPr>
          <w:rFonts w:cs="Arial"/>
          <w:color w:val="000000"/>
          <w:lang w:val="it-IT"/>
        </w:rPr>
        <w:t xml:space="preserve"> visto dall’alto</w:t>
      </w:r>
      <w:r w:rsidRPr="004276FB">
        <w:rPr>
          <w:rFonts w:cs="Arial"/>
          <w:color w:val="000000"/>
          <w:lang w:val="it-IT"/>
        </w:rPr>
        <w:t xml:space="preserve">" nella funivia del Renon; il </w:t>
      </w:r>
      <w:proofErr w:type="spellStart"/>
      <w:r w:rsidRPr="004276FB">
        <w:rPr>
          <w:rFonts w:cs="Arial"/>
          <w:color w:val="000000"/>
          <w:lang w:val="it-IT"/>
        </w:rPr>
        <w:t>Planetari</w:t>
      </w:r>
      <w:r w:rsidR="00566CFE">
        <w:rPr>
          <w:rFonts w:cs="Arial"/>
          <w:color w:val="000000"/>
          <w:lang w:val="it-IT"/>
        </w:rPr>
        <w:t>um</w:t>
      </w:r>
      <w:proofErr w:type="spellEnd"/>
      <w:r w:rsidRPr="004276FB">
        <w:rPr>
          <w:rFonts w:cs="Arial"/>
          <w:color w:val="000000"/>
          <w:lang w:val="it-IT"/>
        </w:rPr>
        <w:t xml:space="preserve"> </w:t>
      </w:r>
      <w:r w:rsidR="00F5008A">
        <w:rPr>
          <w:rFonts w:cs="Arial"/>
          <w:color w:val="000000"/>
          <w:lang w:val="it-IT"/>
        </w:rPr>
        <w:t xml:space="preserve">invece </w:t>
      </w:r>
      <w:r w:rsidRPr="004276FB">
        <w:rPr>
          <w:rFonts w:cs="Arial"/>
          <w:color w:val="000000"/>
          <w:lang w:val="it-IT"/>
        </w:rPr>
        <w:t>ha festeggiato il suo decimo anniversario e ha nuovamente organizzato dimostrazioni astronomiche.</w:t>
      </w:r>
    </w:p>
    <w:p w:rsidR="004276FB" w:rsidRPr="004276FB" w:rsidRDefault="00EE0174" w:rsidP="004276FB">
      <w:pPr>
        <w:spacing w:before="120" w:line="276" w:lineRule="auto"/>
        <w:rPr>
          <w:rFonts w:cs="Arial"/>
          <w:color w:val="000000"/>
          <w:lang w:val="it-IT"/>
        </w:rPr>
      </w:pPr>
      <w:r>
        <w:rPr>
          <w:rFonts w:cs="Arial"/>
          <w:color w:val="000000"/>
          <w:lang w:val="it-IT"/>
        </w:rPr>
        <w:t>I</w:t>
      </w:r>
      <w:r w:rsidRPr="004276FB">
        <w:rPr>
          <w:rFonts w:cs="Arial"/>
          <w:color w:val="000000"/>
          <w:lang w:val="it-IT"/>
        </w:rPr>
        <w:t xml:space="preserve">l </w:t>
      </w:r>
      <w:r w:rsidRPr="004276FB">
        <w:rPr>
          <w:rFonts w:cs="Arial"/>
          <w:b/>
          <w:color w:val="000000"/>
          <w:lang w:val="it-IT"/>
        </w:rPr>
        <w:t>Museo de</w:t>
      </w:r>
      <w:r>
        <w:rPr>
          <w:rFonts w:cs="Arial"/>
          <w:b/>
          <w:color w:val="000000"/>
          <w:lang w:val="it-IT"/>
        </w:rPr>
        <w:t>gli usi e costumi</w:t>
      </w:r>
      <w:r w:rsidRPr="004276FB">
        <w:rPr>
          <w:rFonts w:cs="Arial"/>
          <w:color w:val="000000"/>
          <w:lang w:val="it-IT"/>
        </w:rPr>
        <w:t xml:space="preserve"> </w:t>
      </w:r>
      <w:r>
        <w:rPr>
          <w:rFonts w:cs="Arial"/>
          <w:color w:val="000000"/>
          <w:lang w:val="it-IT"/>
        </w:rPr>
        <w:t>i</w:t>
      </w:r>
      <w:r w:rsidR="004276FB" w:rsidRPr="004276FB">
        <w:rPr>
          <w:rFonts w:cs="Arial"/>
          <w:color w:val="000000"/>
          <w:lang w:val="it-IT"/>
        </w:rPr>
        <w:t>n estate ha organizzato ancora una volta dimostrazioni di artigianato con fabbri, merlettaie, lavandaie e tessitrici, oltre alla nuova serie didattica "Ri</w:t>
      </w:r>
      <w:r w:rsidR="00566CFE">
        <w:rPr>
          <w:rFonts w:cs="Arial"/>
          <w:color w:val="000000"/>
          <w:lang w:val="it-IT"/>
        </w:rPr>
        <w:t>ciclo creativo</w:t>
      </w:r>
      <w:r w:rsidR="004276FB" w:rsidRPr="004276FB">
        <w:rPr>
          <w:rFonts w:cs="Arial"/>
          <w:color w:val="000000"/>
          <w:lang w:val="it-IT"/>
        </w:rPr>
        <w:t xml:space="preserve">". </w:t>
      </w:r>
    </w:p>
    <w:p w:rsidR="004276FB" w:rsidRPr="004276FB" w:rsidRDefault="004276FB" w:rsidP="004276FB">
      <w:pPr>
        <w:spacing w:before="120" w:line="276" w:lineRule="auto"/>
        <w:rPr>
          <w:rFonts w:cs="Arial"/>
          <w:color w:val="000000"/>
          <w:lang w:val="it-IT"/>
        </w:rPr>
      </w:pPr>
      <w:r w:rsidRPr="004276FB">
        <w:rPr>
          <w:rFonts w:cs="Arial"/>
          <w:color w:val="000000"/>
          <w:lang w:val="it-IT"/>
        </w:rPr>
        <w:t xml:space="preserve">Il </w:t>
      </w:r>
      <w:r w:rsidRPr="004276FB">
        <w:rPr>
          <w:rFonts w:cs="Arial"/>
          <w:b/>
          <w:color w:val="000000"/>
          <w:lang w:val="it-IT"/>
        </w:rPr>
        <w:t>Muse</w:t>
      </w:r>
      <w:r w:rsidR="00566CFE">
        <w:rPr>
          <w:rFonts w:cs="Arial"/>
          <w:b/>
          <w:color w:val="000000"/>
          <w:lang w:val="it-IT"/>
        </w:rPr>
        <w:t>um</w:t>
      </w:r>
      <w:r w:rsidRPr="004276FB">
        <w:rPr>
          <w:rFonts w:cs="Arial"/>
          <w:b/>
          <w:color w:val="000000"/>
          <w:lang w:val="it-IT"/>
        </w:rPr>
        <w:t xml:space="preserve"> </w:t>
      </w:r>
      <w:proofErr w:type="spellStart"/>
      <w:r w:rsidRPr="004276FB">
        <w:rPr>
          <w:rFonts w:cs="Arial"/>
          <w:b/>
          <w:color w:val="000000"/>
          <w:lang w:val="it-IT"/>
        </w:rPr>
        <w:t>Eccel</w:t>
      </w:r>
      <w:proofErr w:type="spellEnd"/>
      <w:r w:rsidRPr="004276FB">
        <w:rPr>
          <w:rFonts w:cs="Arial"/>
          <w:b/>
          <w:color w:val="000000"/>
          <w:lang w:val="it-IT"/>
        </w:rPr>
        <w:t xml:space="preserve"> </w:t>
      </w:r>
      <w:proofErr w:type="spellStart"/>
      <w:r w:rsidRPr="004276FB">
        <w:rPr>
          <w:rFonts w:cs="Arial"/>
          <w:b/>
          <w:color w:val="000000"/>
          <w:lang w:val="it-IT"/>
        </w:rPr>
        <w:t>Kreuzer</w:t>
      </w:r>
      <w:proofErr w:type="spellEnd"/>
      <w:r w:rsidRPr="004276FB">
        <w:rPr>
          <w:rFonts w:cs="Arial"/>
          <w:color w:val="000000"/>
          <w:lang w:val="it-IT"/>
        </w:rPr>
        <w:t xml:space="preserve"> ha ospitato due mostre temporanee, </w:t>
      </w:r>
      <w:r w:rsidR="00566CFE">
        <w:rPr>
          <w:rFonts w:cs="Arial"/>
          <w:color w:val="000000"/>
          <w:lang w:val="it-IT"/>
        </w:rPr>
        <w:t xml:space="preserve">la </w:t>
      </w:r>
      <w:r w:rsidRPr="004276FB">
        <w:rPr>
          <w:rFonts w:cs="Arial"/>
          <w:color w:val="000000"/>
          <w:lang w:val="it-IT"/>
        </w:rPr>
        <w:t>"</w:t>
      </w:r>
      <w:proofErr w:type="spellStart"/>
      <w:r w:rsidR="00566CFE" w:rsidRPr="00566CFE">
        <w:rPr>
          <w:rFonts w:cs="Arial"/>
          <w:color w:val="000000"/>
          <w:lang w:val="it-IT"/>
        </w:rPr>
        <w:t>Grand</w:t>
      </w:r>
      <w:proofErr w:type="spellEnd"/>
      <w:r w:rsidR="00566CFE" w:rsidRPr="00566CFE">
        <w:rPr>
          <w:rFonts w:cs="Arial"/>
          <w:color w:val="000000"/>
          <w:lang w:val="it-IT"/>
        </w:rPr>
        <w:t xml:space="preserve"> Tour. Un viaggio nella pittura di paesaggio</w:t>
      </w:r>
      <w:r w:rsidRPr="004276FB">
        <w:rPr>
          <w:rFonts w:cs="Arial"/>
          <w:color w:val="000000"/>
          <w:lang w:val="it-IT"/>
        </w:rPr>
        <w:t>" e "</w:t>
      </w:r>
      <w:r w:rsidR="00566CFE" w:rsidRPr="00566CFE">
        <w:rPr>
          <w:rFonts w:cs="Arial"/>
          <w:color w:val="000000"/>
          <w:lang w:val="it-IT"/>
        </w:rPr>
        <w:t>Adolf Vallazza. Un secolo d’arte</w:t>
      </w:r>
      <w:r w:rsidRPr="004276FB">
        <w:rPr>
          <w:rFonts w:cs="Arial"/>
          <w:color w:val="000000"/>
          <w:lang w:val="it-IT"/>
        </w:rPr>
        <w:t>" (inaugura</w:t>
      </w:r>
      <w:r w:rsidR="00566CFE">
        <w:rPr>
          <w:rFonts w:cs="Arial"/>
          <w:color w:val="000000"/>
          <w:lang w:val="it-IT"/>
        </w:rPr>
        <w:t xml:space="preserve">ta il </w:t>
      </w:r>
      <w:r w:rsidRPr="004276FB">
        <w:rPr>
          <w:rFonts w:cs="Arial"/>
          <w:color w:val="000000"/>
          <w:lang w:val="it-IT"/>
        </w:rPr>
        <w:t xml:space="preserve">giorno del 99° compleanno dell'artista) con la presentazione del libro "Adolf Vallazza. Forme e movimento" </w:t>
      </w:r>
      <w:proofErr w:type="spellStart"/>
      <w:r w:rsidR="00A32993">
        <w:rPr>
          <w:rFonts w:cs="Arial"/>
          <w:color w:val="000000"/>
          <w:lang w:val="it-IT"/>
        </w:rPr>
        <w:t>nonchè</w:t>
      </w:r>
      <w:proofErr w:type="spellEnd"/>
      <w:r w:rsidRPr="004276FB">
        <w:rPr>
          <w:rFonts w:cs="Arial"/>
          <w:color w:val="000000"/>
          <w:lang w:val="it-IT"/>
        </w:rPr>
        <w:t xml:space="preserve"> la proiezione del film "Le stagioni di Adolf Vallazza". </w:t>
      </w:r>
    </w:p>
    <w:p w:rsidR="004276FB" w:rsidRDefault="00566CFE" w:rsidP="004276FB">
      <w:pPr>
        <w:spacing w:before="120" w:line="276" w:lineRule="auto"/>
        <w:rPr>
          <w:rFonts w:cs="Arial"/>
          <w:color w:val="000000"/>
          <w:lang w:val="it-IT"/>
        </w:rPr>
      </w:pPr>
      <w:r>
        <w:rPr>
          <w:rFonts w:cs="Arial"/>
          <w:color w:val="000000"/>
          <w:lang w:val="it-IT"/>
        </w:rPr>
        <w:t xml:space="preserve">Il </w:t>
      </w:r>
      <w:r w:rsidRPr="00566CFE">
        <w:rPr>
          <w:rFonts w:cs="Arial"/>
          <w:b/>
          <w:color w:val="000000"/>
          <w:lang w:val="it-IT"/>
        </w:rPr>
        <w:t xml:space="preserve">Forte di </w:t>
      </w:r>
      <w:r w:rsidR="004276FB" w:rsidRPr="00566CFE">
        <w:rPr>
          <w:rFonts w:cs="Arial"/>
          <w:b/>
          <w:color w:val="000000"/>
          <w:lang w:val="it-IT"/>
        </w:rPr>
        <w:t>Fortezza</w:t>
      </w:r>
      <w:r w:rsidR="004276FB" w:rsidRPr="004276FB">
        <w:rPr>
          <w:rFonts w:cs="Arial"/>
          <w:b/>
          <w:color w:val="000000"/>
          <w:lang w:val="it-IT"/>
        </w:rPr>
        <w:t xml:space="preserve"> </w:t>
      </w:r>
      <w:r w:rsidR="004276FB" w:rsidRPr="004276FB">
        <w:rPr>
          <w:rFonts w:cs="Arial"/>
          <w:color w:val="000000"/>
          <w:lang w:val="it-IT"/>
        </w:rPr>
        <w:t>è stata nuovamente protagonista sul piano artistico con le mostre "</w:t>
      </w:r>
      <w:proofErr w:type="spellStart"/>
      <w:r w:rsidR="004276FB" w:rsidRPr="004276FB">
        <w:rPr>
          <w:rFonts w:cs="Arial"/>
          <w:color w:val="000000"/>
          <w:lang w:val="it-IT"/>
        </w:rPr>
        <w:t>Mudazion.Veränderung.Cambiamento.Change</w:t>
      </w:r>
      <w:proofErr w:type="spellEnd"/>
      <w:r w:rsidR="004276FB" w:rsidRPr="004276FB">
        <w:rPr>
          <w:rFonts w:cs="Arial"/>
          <w:color w:val="000000"/>
          <w:lang w:val="it-IT"/>
        </w:rPr>
        <w:t xml:space="preserve">" con sculture, dipinti e fotografie sul tema del cambiamento e "In dialogo con Peter </w:t>
      </w:r>
      <w:proofErr w:type="spellStart"/>
      <w:r w:rsidR="004276FB" w:rsidRPr="004276FB">
        <w:rPr>
          <w:rFonts w:cs="Arial"/>
          <w:color w:val="000000"/>
          <w:lang w:val="it-IT"/>
        </w:rPr>
        <w:t>Fellin</w:t>
      </w:r>
      <w:proofErr w:type="spellEnd"/>
      <w:r w:rsidR="004276FB" w:rsidRPr="004276FB">
        <w:rPr>
          <w:rFonts w:cs="Arial"/>
          <w:color w:val="000000"/>
          <w:lang w:val="it-IT"/>
        </w:rPr>
        <w:t>" con opere di artist</w:t>
      </w:r>
      <w:r w:rsidR="006C7E14">
        <w:rPr>
          <w:rFonts w:cs="Arial"/>
          <w:color w:val="000000"/>
          <w:lang w:val="it-IT"/>
        </w:rPr>
        <w:t>e ed artisti</w:t>
      </w:r>
      <w:r w:rsidR="004276FB" w:rsidRPr="004276FB">
        <w:rPr>
          <w:rFonts w:cs="Arial"/>
          <w:color w:val="000000"/>
          <w:lang w:val="it-IT"/>
        </w:rPr>
        <w:t xml:space="preserve"> che hanno esplorato l'opera del pittore Peter </w:t>
      </w:r>
      <w:proofErr w:type="spellStart"/>
      <w:r w:rsidR="004276FB" w:rsidRPr="004276FB">
        <w:rPr>
          <w:rFonts w:cs="Arial"/>
          <w:color w:val="000000"/>
          <w:lang w:val="it-IT"/>
        </w:rPr>
        <w:t>Fellin</w:t>
      </w:r>
      <w:proofErr w:type="spellEnd"/>
      <w:r w:rsidR="004276FB" w:rsidRPr="004276FB">
        <w:rPr>
          <w:rFonts w:cs="Arial"/>
          <w:color w:val="000000"/>
          <w:lang w:val="it-IT"/>
        </w:rPr>
        <w:t xml:space="preserve"> e ne hanno ripreso e interpretato i temi. Inoltre, il </w:t>
      </w:r>
      <w:r w:rsidR="006C7E14">
        <w:rPr>
          <w:rFonts w:cs="Arial"/>
          <w:color w:val="000000"/>
          <w:lang w:val="it-IT"/>
        </w:rPr>
        <w:t>m</w:t>
      </w:r>
      <w:r w:rsidR="004276FB" w:rsidRPr="004276FB">
        <w:rPr>
          <w:rFonts w:cs="Arial"/>
          <w:color w:val="000000"/>
          <w:lang w:val="it-IT"/>
        </w:rPr>
        <w:t xml:space="preserve">useo ha partecipato nuovamente al </w:t>
      </w:r>
      <w:r w:rsidR="006C7E14">
        <w:rPr>
          <w:rFonts w:cs="Arial"/>
          <w:color w:val="000000"/>
          <w:lang w:val="it-IT"/>
        </w:rPr>
        <w:t xml:space="preserve">Water Light </w:t>
      </w:r>
      <w:r w:rsidR="004276FB" w:rsidRPr="004276FB">
        <w:rPr>
          <w:rFonts w:cs="Arial"/>
          <w:color w:val="000000"/>
          <w:lang w:val="it-IT"/>
        </w:rPr>
        <w:t>Festival di Bressanone e ha organizzato gli eventi "</w:t>
      </w:r>
      <w:r w:rsidR="006C7E14">
        <w:rPr>
          <w:rFonts w:cs="Arial"/>
          <w:color w:val="000000"/>
          <w:lang w:val="it-IT"/>
        </w:rPr>
        <w:t>Il f</w:t>
      </w:r>
      <w:r w:rsidR="004276FB" w:rsidRPr="004276FB">
        <w:rPr>
          <w:rFonts w:cs="Arial"/>
          <w:color w:val="000000"/>
          <w:lang w:val="it-IT"/>
        </w:rPr>
        <w:t>orte sotto le stelle" e "La fortezza dell'orrore"; un altro momento importante è stata la conclusione del progetto di ricerca sul Vallo Alpino con la pubblicazione dei risultati su un sito web apposit</w:t>
      </w:r>
      <w:r w:rsidR="006C7E14">
        <w:rPr>
          <w:rFonts w:cs="Arial"/>
          <w:color w:val="000000"/>
          <w:lang w:val="it-IT"/>
        </w:rPr>
        <w:t>o</w:t>
      </w:r>
      <w:r w:rsidR="004276FB" w:rsidRPr="004276FB">
        <w:rPr>
          <w:rFonts w:cs="Arial"/>
          <w:color w:val="000000"/>
          <w:lang w:val="it-IT"/>
        </w:rPr>
        <w:t>.</w:t>
      </w:r>
    </w:p>
    <w:p w:rsidR="004276FB" w:rsidRPr="004276FB" w:rsidRDefault="004276FB" w:rsidP="004276FB">
      <w:pPr>
        <w:spacing w:before="120" w:line="276" w:lineRule="auto"/>
        <w:rPr>
          <w:rFonts w:cs="Arial"/>
          <w:color w:val="000000"/>
          <w:lang w:val="it-IT"/>
        </w:rPr>
      </w:pPr>
      <w:r w:rsidRPr="004276FB">
        <w:rPr>
          <w:rFonts w:cs="Arial"/>
          <w:color w:val="000000"/>
          <w:lang w:val="it-IT"/>
        </w:rPr>
        <w:lastRenderedPageBreak/>
        <w:t xml:space="preserve">Con la mostra </w:t>
      </w:r>
      <w:r w:rsidR="006C7E14" w:rsidRPr="006C7E14">
        <w:rPr>
          <w:rFonts w:cs="Arial"/>
          <w:color w:val="000000"/>
          <w:lang w:val="it-IT"/>
        </w:rPr>
        <w:t>„</w:t>
      </w:r>
      <w:proofErr w:type="spellStart"/>
      <w:r w:rsidR="006C7E14" w:rsidRPr="006C7E14">
        <w:rPr>
          <w:rFonts w:cs="Arial"/>
          <w:color w:val="000000"/>
          <w:lang w:val="it-IT"/>
        </w:rPr>
        <w:t>We</w:t>
      </w:r>
      <w:proofErr w:type="spellEnd"/>
      <w:r w:rsidR="006C7E14" w:rsidRPr="006C7E14">
        <w:rPr>
          <w:rFonts w:cs="Arial"/>
          <w:color w:val="000000"/>
          <w:lang w:val="it-IT"/>
        </w:rPr>
        <w:t xml:space="preserve"> need </w:t>
      </w:r>
      <w:proofErr w:type="spellStart"/>
      <w:r w:rsidR="006C7E14" w:rsidRPr="006C7E14">
        <w:rPr>
          <w:rFonts w:cs="Arial"/>
          <w:color w:val="000000"/>
          <w:lang w:val="it-IT"/>
        </w:rPr>
        <w:t>you</w:t>
      </w:r>
      <w:proofErr w:type="spellEnd"/>
      <w:r w:rsidR="006C7E14" w:rsidRPr="006C7E14">
        <w:rPr>
          <w:rFonts w:cs="Arial"/>
          <w:color w:val="000000"/>
          <w:lang w:val="it-IT"/>
        </w:rPr>
        <w:t>!“</w:t>
      </w:r>
      <w:r w:rsidR="006C7E14">
        <w:rPr>
          <w:rFonts w:cs="Arial"/>
          <w:color w:val="000000"/>
          <w:lang w:val="it-IT"/>
        </w:rPr>
        <w:t>,</w:t>
      </w:r>
      <w:r w:rsidR="006C7E14" w:rsidRPr="006C7E14">
        <w:rPr>
          <w:rFonts w:cs="Arial"/>
          <w:color w:val="000000"/>
          <w:lang w:val="it-IT"/>
        </w:rPr>
        <w:t xml:space="preserve"> </w:t>
      </w:r>
      <w:r w:rsidRPr="004276FB">
        <w:rPr>
          <w:rFonts w:cs="Arial"/>
          <w:color w:val="000000"/>
          <w:lang w:val="it-IT"/>
        </w:rPr>
        <w:t xml:space="preserve">il </w:t>
      </w:r>
      <w:proofErr w:type="spellStart"/>
      <w:r w:rsidRPr="004276FB">
        <w:rPr>
          <w:rFonts w:cs="Arial"/>
          <w:b/>
          <w:color w:val="000000"/>
          <w:lang w:val="it-IT"/>
        </w:rPr>
        <w:t>Touriseum</w:t>
      </w:r>
      <w:proofErr w:type="spellEnd"/>
      <w:r w:rsidRPr="004276FB">
        <w:rPr>
          <w:rFonts w:cs="Arial"/>
          <w:color w:val="000000"/>
          <w:lang w:val="it-IT"/>
        </w:rPr>
        <w:t xml:space="preserve"> ha illustrato le cause e le strategie per contrastare la crescente carenza di personale nel settore alberghiero e della ristorazione, mentre la mostra itinerante "</w:t>
      </w:r>
      <w:r w:rsidR="006C7E14">
        <w:rPr>
          <w:rFonts w:cs="Arial"/>
          <w:color w:val="000000"/>
          <w:lang w:val="it-IT"/>
        </w:rPr>
        <w:t>Incontri di viaggio”</w:t>
      </w:r>
      <w:r w:rsidRPr="004276FB">
        <w:rPr>
          <w:rFonts w:cs="Arial"/>
          <w:color w:val="000000"/>
          <w:lang w:val="it-IT"/>
        </w:rPr>
        <w:t xml:space="preserve"> </w:t>
      </w:r>
      <w:r w:rsidR="006C7E14" w:rsidRPr="004276FB">
        <w:rPr>
          <w:rFonts w:cs="Arial"/>
          <w:color w:val="000000"/>
          <w:lang w:val="it-IT"/>
        </w:rPr>
        <w:t xml:space="preserve">in dieci </w:t>
      </w:r>
      <w:r w:rsidR="006C7E14">
        <w:rPr>
          <w:rFonts w:cs="Arial"/>
          <w:color w:val="000000"/>
          <w:lang w:val="it-IT"/>
        </w:rPr>
        <w:t>siti</w:t>
      </w:r>
      <w:r w:rsidR="006C7E14" w:rsidRPr="004276FB">
        <w:rPr>
          <w:rFonts w:cs="Arial"/>
          <w:color w:val="000000"/>
          <w:lang w:val="it-IT"/>
        </w:rPr>
        <w:t xml:space="preserve"> spars</w:t>
      </w:r>
      <w:r w:rsidR="006C7E14">
        <w:rPr>
          <w:rFonts w:cs="Arial"/>
          <w:color w:val="000000"/>
          <w:lang w:val="it-IT"/>
        </w:rPr>
        <w:t>i per l’Alto Adige</w:t>
      </w:r>
      <w:r w:rsidR="006C7E14" w:rsidRPr="004276FB">
        <w:rPr>
          <w:rFonts w:cs="Arial"/>
          <w:color w:val="000000"/>
          <w:lang w:val="it-IT"/>
        </w:rPr>
        <w:t>, come stazioni ferroviarie o fermate degli autobus</w:t>
      </w:r>
      <w:r w:rsidR="006C7E14">
        <w:rPr>
          <w:rFonts w:cs="Arial"/>
          <w:color w:val="000000"/>
          <w:lang w:val="it-IT"/>
        </w:rPr>
        <w:t>,</w:t>
      </w:r>
      <w:r w:rsidR="006C7E14" w:rsidRPr="004276FB">
        <w:rPr>
          <w:rFonts w:cs="Arial"/>
          <w:color w:val="000000"/>
          <w:lang w:val="it-IT"/>
        </w:rPr>
        <w:t xml:space="preserve"> </w:t>
      </w:r>
      <w:r w:rsidRPr="004276FB">
        <w:rPr>
          <w:rFonts w:cs="Arial"/>
          <w:color w:val="000000"/>
          <w:lang w:val="it-IT"/>
        </w:rPr>
        <w:t>ha raccontato le storie di persone che hanno vissuto una parte dello sviluppo dell'Alto Adige come destinazione turistica. La coreografia "</w:t>
      </w:r>
      <w:proofErr w:type="spellStart"/>
      <w:r w:rsidRPr="004276FB">
        <w:rPr>
          <w:rFonts w:cs="Arial"/>
          <w:color w:val="000000"/>
          <w:lang w:val="it-IT"/>
        </w:rPr>
        <w:t>Trauttmansdorff</w:t>
      </w:r>
      <w:proofErr w:type="spellEnd"/>
      <w:r w:rsidRPr="004276FB">
        <w:rPr>
          <w:rFonts w:cs="Arial"/>
          <w:color w:val="000000"/>
          <w:lang w:val="it-IT"/>
        </w:rPr>
        <w:t xml:space="preserve"> </w:t>
      </w:r>
      <w:proofErr w:type="spellStart"/>
      <w:r w:rsidRPr="004276FB">
        <w:rPr>
          <w:rFonts w:cs="Arial"/>
          <w:color w:val="000000"/>
          <w:lang w:val="it-IT"/>
        </w:rPr>
        <w:t>royal</w:t>
      </w:r>
      <w:proofErr w:type="spellEnd"/>
      <w:r w:rsidRPr="004276FB">
        <w:rPr>
          <w:rFonts w:cs="Arial"/>
          <w:color w:val="000000"/>
          <w:lang w:val="it-IT"/>
        </w:rPr>
        <w:t>", invece, ha fatto rivivere la storia dell'imperatrice Elisabetta attraverso l'arte del teatro-danza.</w:t>
      </w:r>
    </w:p>
    <w:p w:rsidR="004276FB" w:rsidRPr="004276FB" w:rsidRDefault="004276FB" w:rsidP="004276FB">
      <w:pPr>
        <w:spacing w:before="120" w:line="276" w:lineRule="auto"/>
        <w:rPr>
          <w:rFonts w:cs="Arial"/>
          <w:color w:val="000000"/>
          <w:lang w:val="it-IT"/>
        </w:rPr>
      </w:pPr>
      <w:r w:rsidRPr="004276FB">
        <w:rPr>
          <w:rFonts w:cs="Arial"/>
          <w:color w:val="000000"/>
          <w:lang w:val="it-IT"/>
        </w:rPr>
        <w:t xml:space="preserve">Tra i momenti salienti dell'anno a </w:t>
      </w:r>
      <w:r w:rsidRPr="004276FB">
        <w:rPr>
          <w:rFonts w:cs="Arial"/>
          <w:b/>
          <w:color w:val="000000"/>
          <w:lang w:val="it-IT"/>
        </w:rPr>
        <w:t>Castel Tirolo</w:t>
      </w:r>
      <w:r w:rsidRPr="004276FB">
        <w:rPr>
          <w:rFonts w:cs="Arial"/>
          <w:color w:val="000000"/>
          <w:lang w:val="it-IT"/>
        </w:rPr>
        <w:t xml:space="preserve"> figurano l</w:t>
      </w:r>
      <w:r w:rsidR="006C7E14">
        <w:rPr>
          <w:rFonts w:cs="Arial"/>
          <w:color w:val="000000"/>
          <w:lang w:val="it-IT"/>
        </w:rPr>
        <w:t>a</w:t>
      </w:r>
      <w:r w:rsidRPr="004276FB">
        <w:rPr>
          <w:rFonts w:cs="Arial"/>
          <w:color w:val="000000"/>
          <w:lang w:val="it-IT"/>
        </w:rPr>
        <w:t xml:space="preserve"> mostr</w:t>
      </w:r>
      <w:r w:rsidR="006C7E14">
        <w:rPr>
          <w:rFonts w:cs="Arial"/>
          <w:color w:val="000000"/>
          <w:lang w:val="it-IT"/>
        </w:rPr>
        <w:t>a</w:t>
      </w:r>
      <w:r w:rsidRPr="004276FB">
        <w:rPr>
          <w:rFonts w:cs="Arial"/>
          <w:color w:val="000000"/>
          <w:lang w:val="it-IT"/>
        </w:rPr>
        <w:t xml:space="preserve"> sulle vedute e </w:t>
      </w:r>
      <w:r w:rsidR="006C7E14">
        <w:rPr>
          <w:rFonts w:cs="Arial"/>
          <w:color w:val="000000"/>
          <w:lang w:val="it-IT"/>
        </w:rPr>
        <w:t xml:space="preserve">quella </w:t>
      </w:r>
      <w:r w:rsidRPr="004276FB">
        <w:rPr>
          <w:rFonts w:cs="Arial"/>
          <w:color w:val="000000"/>
          <w:lang w:val="it-IT"/>
        </w:rPr>
        <w:t>sull'altare d</w:t>
      </w:r>
      <w:r w:rsidR="006C7E14">
        <w:rPr>
          <w:rFonts w:cs="Arial"/>
          <w:color w:val="000000"/>
          <w:lang w:val="it-IT"/>
        </w:rPr>
        <w:t>el castello</w:t>
      </w:r>
      <w:r w:rsidRPr="004276FB">
        <w:rPr>
          <w:rFonts w:cs="Arial"/>
          <w:color w:val="000000"/>
          <w:lang w:val="it-IT"/>
        </w:rPr>
        <w:t xml:space="preserve">, la conferenza sul restauro, la storia e le immagini del retablo del 1370 circa, la presentazione del nuovo libro per </w:t>
      </w:r>
      <w:r w:rsidR="006C7E14">
        <w:rPr>
          <w:rFonts w:cs="Arial"/>
          <w:color w:val="000000"/>
          <w:lang w:val="it-IT"/>
        </w:rPr>
        <w:t xml:space="preserve">un pubblico </w:t>
      </w:r>
      <w:r w:rsidRPr="004276FB">
        <w:rPr>
          <w:rFonts w:cs="Arial"/>
          <w:color w:val="000000"/>
          <w:lang w:val="it-IT"/>
        </w:rPr>
        <w:t>giovan</w:t>
      </w:r>
      <w:r w:rsidR="006C7E14">
        <w:rPr>
          <w:rFonts w:cs="Arial"/>
          <w:color w:val="000000"/>
          <w:lang w:val="it-IT"/>
        </w:rPr>
        <w:t>e</w:t>
      </w:r>
      <w:r w:rsidRPr="004276FB">
        <w:rPr>
          <w:rFonts w:cs="Arial"/>
          <w:color w:val="000000"/>
          <w:lang w:val="it-IT"/>
        </w:rPr>
        <w:t xml:space="preserve"> su Castel Tirolo e il Medioevo,</w:t>
      </w:r>
      <w:r w:rsidR="00A32993">
        <w:rPr>
          <w:rFonts w:cs="Arial"/>
          <w:color w:val="000000"/>
          <w:lang w:val="it-IT"/>
        </w:rPr>
        <w:t xml:space="preserve"> la </w:t>
      </w:r>
      <w:r w:rsidRPr="004276FB">
        <w:rPr>
          <w:rFonts w:cs="Arial"/>
          <w:color w:val="000000"/>
          <w:lang w:val="it-IT"/>
        </w:rPr>
        <w:t xml:space="preserve">Festa medievale, </w:t>
      </w:r>
      <w:r w:rsidR="006C7E14">
        <w:rPr>
          <w:rFonts w:cs="Arial"/>
          <w:color w:val="000000"/>
          <w:lang w:val="it-IT"/>
        </w:rPr>
        <w:t xml:space="preserve">la rassegna musicale </w:t>
      </w:r>
      <w:proofErr w:type="spellStart"/>
      <w:r w:rsidR="006C7E14">
        <w:rPr>
          <w:rFonts w:cs="Arial"/>
          <w:color w:val="000000"/>
          <w:lang w:val="it-IT"/>
        </w:rPr>
        <w:t>Soiree</w:t>
      </w:r>
      <w:proofErr w:type="spellEnd"/>
      <w:r w:rsidRPr="004276FB">
        <w:rPr>
          <w:rFonts w:cs="Arial"/>
          <w:color w:val="000000"/>
          <w:lang w:val="it-IT"/>
        </w:rPr>
        <w:t xml:space="preserve"> e l'Avvento al castello a dicembre.</w:t>
      </w:r>
    </w:p>
    <w:p w:rsidR="004276FB" w:rsidRPr="004276FB" w:rsidRDefault="004276FB" w:rsidP="004276FB">
      <w:pPr>
        <w:spacing w:before="120" w:line="276" w:lineRule="auto"/>
        <w:rPr>
          <w:rFonts w:cs="Arial"/>
          <w:color w:val="000000"/>
          <w:lang w:val="it-IT"/>
        </w:rPr>
      </w:pPr>
      <w:r w:rsidRPr="004276FB">
        <w:rPr>
          <w:rFonts w:cs="Arial"/>
          <w:color w:val="000000"/>
          <w:lang w:val="it-IT"/>
        </w:rPr>
        <w:t xml:space="preserve">Il </w:t>
      </w:r>
      <w:r w:rsidRPr="004276FB">
        <w:rPr>
          <w:rFonts w:cs="Arial"/>
          <w:b/>
          <w:color w:val="000000"/>
          <w:lang w:val="it-IT"/>
        </w:rPr>
        <w:t>Muse</w:t>
      </w:r>
      <w:r w:rsidR="006C7E14">
        <w:rPr>
          <w:rFonts w:cs="Arial"/>
          <w:b/>
          <w:color w:val="000000"/>
          <w:lang w:val="it-IT"/>
        </w:rPr>
        <w:t>um</w:t>
      </w:r>
      <w:r w:rsidRPr="004276FB">
        <w:rPr>
          <w:rFonts w:cs="Arial"/>
          <w:b/>
          <w:color w:val="000000"/>
          <w:lang w:val="it-IT"/>
        </w:rPr>
        <w:t xml:space="preserve"> Ladino</w:t>
      </w:r>
      <w:r w:rsidRPr="004276FB">
        <w:rPr>
          <w:rFonts w:cs="Arial"/>
          <w:color w:val="000000"/>
          <w:lang w:val="it-IT"/>
        </w:rPr>
        <w:t xml:space="preserve"> ha </w:t>
      </w:r>
      <w:r w:rsidR="00A32993">
        <w:rPr>
          <w:rFonts w:cs="Arial"/>
          <w:color w:val="000000"/>
          <w:lang w:val="it-IT"/>
        </w:rPr>
        <w:t>presentato</w:t>
      </w:r>
      <w:r w:rsidRPr="004276FB">
        <w:rPr>
          <w:rFonts w:cs="Arial"/>
          <w:color w:val="000000"/>
          <w:lang w:val="it-IT"/>
        </w:rPr>
        <w:t xml:space="preserve"> molta arte dell'area culturale ladina nelle due mostre parallele "</w:t>
      </w:r>
      <w:proofErr w:type="spellStart"/>
      <w:r w:rsidRPr="004276FB">
        <w:rPr>
          <w:rFonts w:cs="Arial"/>
          <w:color w:val="000000"/>
          <w:lang w:val="it-IT"/>
        </w:rPr>
        <w:t>Trienala</w:t>
      </w:r>
      <w:proofErr w:type="spellEnd"/>
      <w:r w:rsidRPr="004276FB">
        <w:rPr>
          <w:rFonts w:cs="Arial"/>
          <w:color w:val="000000"/>
          <w:lang w:val="it-IT"/>
        </w:rPr>
        <w:t xml:space="preserve"> Ladina" con opere de</w:t>
      </w:r>
      <w:r w:rsidR="006C7E14">
        <w:rPr>
          <w:rFonts w:cs="Arial"/>
          <w:color w:val="000000"/>
          <w:lang w:val="it-IT"/>
        </w:rPr>
        <w:t>lle vincitrici e dei</w:t>
      </w:r>
      <w:r w:rsidRPr="004276FB">
        <w:rPr>
          <w:rFonts w:cs="Arial"/>
          <w:color w:val="000000"/>
          <w:lang w:val="it-IT"/>
        </w:rPr>
        <w:t xml:space="preserve"> vincitori del concorso </w:t>
      </w:r>
      <w:proofErr w:type="spellStart"/>
      <w:r w:rsidRPr="004276FB">
        <w:rPr>
          <w:rFonts w:cs="Arial"/>
          <w:color w:val="000000"/>
          <w:lang w:val="it-IT"/>
        </w:rPr>
        <w:t>Trienala</w:t>
      </w:r>
      <w:proofErr w:type="spellEnd"/>
      <w:r w:rsidRPr="004276FB">
        <w:rPr>
          <w:rFonts w:cs="Arial"/>
          <w:color w:val="000000"/>
          <w:lang w:val="it-IT"/>
        </w:rPr>
        <w:t xml:space="preserve"> Ladina e "Premio Richard </w:t>
      </w:r>
      <w:proofErr w:type="spellStart"/>
      <w:r w:rsidRPr="004276FB">
        <w:rPr>
          <w:rFonts w:cs="Arial"/>
          <w:color w:val="000000"/>
          <w:lang w:val="it-IT"/>
        </w:rPr>
        <w:t>Agreiter</w:t>
      </w:r>
      <w:proofErr w:type="spellEnd"/>
      <w:r w:rsidRPr="004276FB">
        <w:rPr>
          <w:rFonts w:cs="Arial"/>
          <w:color w:val="000000"/>
          <w:lang w:val="it-IT"/>
        </w:rPr>
        <w:t xml:space="preserve">" con disegni e incisioni di Markus Vallazza su testi di Anita </w:t>
      </w:r>
      <w:proofErr w:type="spellStart"/>
      <w:r w:rsidRPr="004276FB">
        <w:rPr>
          <w:rFonts w:cs="Arial"/>
          <w:color w:val="000000"/>
          <w:lang w:val="it-IT"/>
        </w:rPr>
        <w:t>Pichler</w:t>
      </w:r>
      <w:proofErr w:type="spellEnd"/>
      <w:r w:rsidRPr="004276FB">
        <w:rPr>
          <w:rFonts w:cs="Arial"/>
          <w:color w:val="000000"/>
          <w:lang w:val="it-IT"/>
        </w:rPr>
        <w:t>. Inoltre, il Museo provinciale ladino ha organizzato ancora una volta un'ampia gamma di attività didattiche.</w:t>
      </w:r>
    </w:p>
    <w:p w:rsidR="004276FB" w:rsidRPr="004276FB" w:rsidRDefault="004276FB" w:rsidP="004276FB">
      <w:pPr>
        <w:spacing w:before="120" w:line="276" w:lineRule="auto"/>
        <w:rPr>
          <w:rFonts w:cs="Arial"/>
          <w:color w:val="000000"/>
          <w:lang w:val="it-IT"/>
        </w:rPr>
      </w:pPr>
      <w:r w:rsidRPr="004276FB">
        <w:rPr>
          <w:rFonts w:cs="Arial"/>
          <w:color w:val="000000"/>
          <w:lang w:val="it-IT"/>
        </w:rPr>
        <w:t xml:space="preserve">Il </w:t>
      </w:r>
      <w:r w:rsidRPr="004276FB">
        <w:rPr>
          <w:rFonts w:cs="Arial"/>
          <w:b/>
          <w:color w:val="000000"/>
          <w:lang w:val="it-IT"/>
        </w:rPr>
        <w:t xml:space="preserve">Museo provinciale </w:t>
      </w:r>
      <w:r w:rsidR="00A32993">
        <w:rPr>
          <w:rFonts w:cs="Arial"/>
          <w:b/>
          <w:color w:val="000000"/>
          <w:lang w:val="it-IT"/>
        </w:rPr>
        <w:t>M</w:t>
      </w:r>
      <w:r w:rsidRPr="004276FB">
        <w:rPr>
          <w:rFonts w:cs="Arial"/>
          <w:b/>
          <w:color w:val="000000"/>
          <w:lang w:val="it-IT"/>
        </w:rPr>
        <w:t>iniere</w:t>
      </w:r>
      <w:r w:rsidR="006C7E14" w:rsidRPr="006C7E14">
        <w:rPr>
          <w:rFonts w:cs="Arial"/>
          <w:color w:val="000000"/>
          <w:lang w:val="it-IT"/>
        </w:rPr>
        <w:t>, infine,</w:t>
      </w:r>
      <w:r w:rsidRPr="004276FB">
        <w:rPr>
          <w:rFonts w:cs="Arial"/>
          <w:color w:val="000000"/>
          <w:lang w:val="it-IT"/>
        </w:rPr>
        <w:t xml:space="preserve"> ha o</w:t>
      </w:r>
      <w:r w:rsidR="00A32993">
        <w:rPr>
          <w:rFonts w:cs="Arial"/>
          <w:color w:val="000000"/>
          <w:lang w:val="it-IT"/>
        </w:rPr>
        <w:t>rganizzato</w:t>
      </w:r>
      <w:r w:rsidRPr="004276FB">
        <w:rPr>
          <w:rFonts w:cs="Arial"/>
          <w:color w:val="000000"/>
          <w:lang w:val="it-IT"/>
        </w:rPr>
        <w:t xml:space="preserve"> </w:t>
      </w:r>
      <w:r w:rsidR="00A32993">
        <w:rPr>
          <w:rFonts w:cs="Arial"/>
          <w:color w:val="000000"/>
          <w:lang w:val="it-IT"/>
        </w:rPr>
        <w:t>di nuovo</w:t>
      </w:r>
      <w:r w:rsidRPr="004276FB">
        <w:rPr>
          <w:rFonts w:cs="Arial"/>
          <w:color w:val="000000"/>
          <w:lang w:val="it-IT"/>
        </w:rPr>
        <w:t xml:space="preserve"> le </w:t>
      </w:r>
      <w:r w:rsidR="006C7E14">
        <w:rPr>
          <w:rFonts w:cs="Arial"/>
          <w:color w:val="000000"/>
          <w:lang w:val="it-IT"/>
        </w:rPr>
        <w:t>“Sfide dei minatori”</w:t>
      </w:r>
      <w:r w:rsidRPr="004276FB">
        <w:rPr>
          <w:rFonts w:cs="Arial"/>
          <w:color w:val="000000"/>
          <w:lang w:val="it-IT"/>
        </w:rPr>
        <w:t xml:space="preserve"> a Ridanna, dove sono stati riportati in vita i compiti tradizionali dei minatori, e il festival "</w:t>
      </w:r>
      <w:r w:rsidR="005314B9">
        <w:rPr>
          <w:rFonts w:cs="Arial"/>
          <w:color w:val="000000"/>
          <w:lang w:val="it-IT"/>
        </w:rPr>
        <w:t>Respirare musica</w:t>
      </w:r>
      <w:r w:rsidRPr="004276FB">
        <w:rPr>
          <w:rFonts w:cs="Arial"/>
          <w:color w:val="000000"/>
          <w:lang w:val="it-IT"/>
        </w:rPr>
        <w:t xml:space="preserve">" nella galleria climatica di Predoi. </w:t>
      </w:r>
    </w:p>
    <w:p w:rsidR="0043573B" w:rsidRPr="004276FB" w:rsidRDefault="004276FB" w:rsidP="0043573B">
      <w:pPr>
        <w:spacing w:before="120" w:line="276" w:lineRule="auto"/>
        <w:rPr>
          <w:rFonts w:cs="Arial"/>
          <w:color w:val="000000"/>
          <w:lang w:val="it-IT"/>
        </w:rPr>
      </w:pPr>
      <w:r w:rsidRPr="006C7E14">
        <w:rPr>
          <w:rFonts w:cs="Arial"/>
          <w:b/>
          <w:color w:val="000000"/>
          <w:lang w:val="it-IT"/>
        </w:rPr>
        <w:t>Info</w:t>
      </w:r>
      <w:r w:rsidRPr="004276FB">
        <w:rPr>
          <w:rFonts w:cs="Arial"/>
          <w:color w:val="000000"/>
          <w:lang w:val="it-IT"/>
        </w:rPr>
        <w:t xml:space="preserve">: </w:t>
      </w:r>
      <w:hyperlink r:id="rId7" w:history="1">
        <w:r w:rsidR="006C7E14" w:rsidRPr="00495D72">
          <w:rPr>
            <w:rStyle w:val="Hyperlink"/>
            <w:rFonts w:cs="Arial"/>
            <w:lang w:val="it-IT"/>
          </w:rPr>
          <w:t>www.provincia.bz.it/museiprovinciali</w:t>
        </w:r>
      </w:hyperlink>
      <w:r w:rsidR="006C7E14">
        <w:rPr>
          <w:rFonts w:cs="Arial"/>
          <w:color w:val="000000"/>
          <w:lang w:val="it-IT"/>
        </w:rPr>
        <w:t xml:space="preserve"> </w:t>
      </w:r>
    </w:p>
    <w:sectPr w:rsidR="0043573B" w:rsidRPr="004276FB">
      <w:headerReference w:type="default" r:id="rId8"/>
      <w:pgSz w:w="11906" w:h="16838"/>
      <w:pgMar w:top="3004" w:right="1134" w:bottom="720" w:left="1134" w:header="709" w:footer="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B5D" w:rsidRDefault="00F22CA9">
      <w:r>
        <w:separator/>
      </w:r>
    </w:p>
  </w:endnote>
  <w:endnote w:type="continuationSeparator" w:id="0">
    <w:p w:rsidR="00B44B5D" w:rsidRDefault="00F2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falt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;sans-serif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B5D" w:rsidRDefault="00F22CA9">
      <w:r>
        <w:separator/>
      </w:r>
    </w:p>
  </w:footnote>
  <w:footnote w:type="continuationSeparator" w:id="0">
    <w:p w:rsidR="00B44B5D" w:rsidRDefault="00F22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38C" w:rsidRDefault="00F22CA9">
    <w:pPr>
      <w:pStyle w:val="Kopfzeile"/>
    </w:pPr>
    <w:r>
      <w:rPr>
        <w:noProof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-281305</wp:posOffset>
          </wp:positionH>
          <wp:positionV relativeFrom="paragraph">
            <wp:posOffset>-224790</wp:posOffset>
          </wp:positionV>
          <wp:extent cx="1920240" cy="1560830"/>
          <wp:effectExtent l="0" t="0" r="0" b="0"/>
          <wp:wrapNone/>
          <wp:docPr id="1" name="immagini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i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1560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60811"/>
    <w:multiLevelType w:val="multilevel"/>
    <w:tmpl w:val="515E01A2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38C"/>
    <w:rsid w:val="00223E10"/>
    <w:rsid w:val="00363DFB"/>
    <w:rsid w:val="0041469D"/>
    <w:rsid w:val="004276FB"/>
    <w:rsid w:val="0043315F"/>
    <w:rsid w:val="0043573B"/>
    <w:rsid w:val="004E0453"/>
    <w:rsid w:val="005314B9"/>
    <w:rsid w:val="005517C5"/>
    <w:rsid w:val="00566CFE"/>
    <w:rsid w:val="005B6487"/>
    <w:rsid w:val="0064351D"/>
    <w:rsid w:val="006C7E14"/>
    <w:rsid w:val="006F3F24"/>
    <w:rsid w:val="00767ED8"/>
    <w:rsid w:val="007D5443"/>
    <w:rsid w:val="007D6458"/>
    <w:rsid w:val="00906AB1"/>
    <w:rsid w:val="009747D5"/>
    <w:rsid w:val="00976F05"/>
    <w:rsid w:val="00A32993"/>
    <w:rsid w:val="00AE7242"/>
    <w:rsid w:val="00AF5D03"/>
    <w:rsid w:val="00B44B5D"/>
    <w:rsid w:val="00B8584C"/>
    <w:rsid w:val="00BE295E"/>
    <w:rsid w:val="00CD603C"/>
    <w:rsid w:val="00D1238C"/>
    <w:rsid w:val="00D6015C"/>
    <w:rsid w:val="00D97516"/>
    <w:rsid w:val="00E2042A"/>
    <w:rsid w:val="00E43350"/>
    <w:rsid w:val="00EE0174"/>
    <w:rsid w:val="00F22CA9"/>
    <w:rsid w:val="00F47C87"/>
    <w:rsid w:val="00F5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8B04B"/>
  <w15:docId w15:val="{B09647D5-734B-43D4-9E59-3AC3872E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falt" w:hAnsi="Cambria" w:cs="Times New Roman"/>
        <w:kern w:val="2"/>
        <w:sz w:val="22"/>
        <w:szCs w:val="22"/>
        <w:lang w:val="de-DE" w:eastAsia="de-DE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</w:pPr>
    <w:rPr>
      <w:rFonts w:ascii="Arial" w:eastAsia="Arial;sans-serif" w:hAnsi="Arial" w:cs="Arial;sans-serif"/>
      <w:sz w:val="20"/>
      <w:szCs w:val="20"/>
      <w:lang w:val="en-US" w:eastAsia="en-US"/>
    </w:rPr>
  </w:style>
  <w:style w:type="paragraph" w:styleId="berschrift1">
    <w:name w:val="heading 1"/>
    <w:basedOn w:val="Standard"/>
    <w:next w:val="Textkrper"/>
    <w:uiPriority w:val="9"/>
    <w:qFormat/>
    <w:pPr>
      <w:numPr>
        <w:numId w:val="1"/>
      </w:numPr>
      <w:spacing w:before="100" w:after="100"/>
      <w:outlineLvl w:val="0"/>
    </w:pPr>
    <w:rPr>
      <w:rFonts w:ascii="Times New Roman" w:eastAsia="Times New Roman" w:hAnsi="Times New Roman" w:cs="Times New Roman"/>
      <w:b/>
      <w:bCs/>
      <w:sz w:val="48"/>
      <w:szCs w:val="48"/>
      <w:lang w:val="it-IT" w:eastAsia="it-IT"/>
    </w:rPr>
  </w:style>
  <w:style w:type="paragraph" w:styleId="berschrift2">
    <w:name w:val="heading 2"/>
    <w:basedOn w:val="berschrift"/>
    <w:next w:val="Textkrper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 w:cs="Tahoma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qFormat/>
  </w:style>
  <w:style w:type="character" w:customStyle="1" w:styleId="FuzeileZchn">
    <w:name w:val="Fußzeile Zchn"/>
    <w:basedOn w:val="Absatz-Standardschriftart"/>
    <w:qFormat/>
  </w:style>
  <w:style w:type="character" w:customStyle="1" w:styleId="SprechblasentextZchn">
    <w:name w:val="Sprechblasentext Zchn"/>
    <w:basedOn w:val="Absatz-Standardschriftart"/>
    <w:qFormat/>
    <w:rPr>
      <w:rFonts w:ascii="Lucida Grande" w:eastAsia="Lucida Grande" w:hAnsi="Lucida Grande" w:cs="Lucida Grande"/>
      <w:sz w:val="18"/>
    </w:rPr>
  </w:style>
  <w:style w:type="character" w:customStyle="1" w:styleId="Internetverknpfung">
    <w:name w:val="Internetverknüpfung"/>
    <w:basedOn w:val="Absatz-Standardschriftart"/>
    <w:rPr>
      <w:rFonts w:cs="Times New Roman"/>
      <w:color w:val="0000FF"/>
      <w:u w:val="single"/>
    </w:rPr>
  </w:style>
  <w:style w:type="character" w:customStyle="1" w:styleId="Starkbetont">
    <w:name w:val="Stark betont"/>
    <w:basedOn w:val="Absatz-Standardschriftart"/>
    <w:qFormat/>
    <w:rPr>
      <w:rFonts w:cs="Times New Roman"/>
      <w:b/>
      <w:bCs/>
    </w:rPr>
  </w:style>
  <w:style w:type="character" w:customStyle="1" w:styleId="braun">
    <w:name w:val="braun"/>
    <w:qFormat/>
  </w:style>
  <w:style w:type="character" w:customStyle="1" w:styleId="berschrift1Zchn">
    <w:name w:val="Überschrift 1 Zchn"/>
    <w:basedOn w:val="Absatz-Standardschriftart"/>
    <w:qFormat/>
    <w:rPr>
      <w:rFonts w:ascii="Times New Roman" w:eastAsia="Times New Roman" w:hAnsi="Times New Roman" w:cs="Times New Roman"/>
      <w:b/>
      <w:bCs/>
      <w:kern w:val="2"/>
      <w:sz w:val="48"/>
      <w:szCs w:val="48"/>
      <w:lang w:val="it-IT" w:eastAsia="it-IT"/>
    </w:rPr>
  </w:style>
  <w:style w:type="character" w:styleId="NichtaufgelsteErwhnung">
    <w:name w:val="Unresolved Mention"/>
    <w:basedOn w:val="Absatz-Standardschriftart"/>
    <w:qFormat/>
    <w:rPr>
      <w:color w:val="808080"/>
    </w:rPr>
  </w:style>
  <w:style w:type="character" w:customStyle="1" w:styleId="BesuchteInternetverknpfung">
    <w:name w:val="Besuchte Internetverknüpfung"/>
    <w:rPr>
      <w:color w:val="800000"/>
      <w:u w:val="single"/>
    </w:rPr>
  </w:style>
  <w:style w:type="character" w:customStyle="1" w:styleId="WWCharLFO1LVL1">
    <w:name w:val="WW_CharLFO1LVL1"/>
    <w:qFormat/>
    <w:rPr>
      <w:rFonts w:eastAsia="Arial" w:cs="Arial"/>
      <w:b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WWCharLFO2LVL1">
    <w:name w:val="WW_CharLFO2LVL1"/>
    <w:qFormat/>
    <w:rPr>
      <w:rFonts w:eastAsia="Arial" w:cs="Arial"/>
    </w:rPr>
  </w:style>
  <w:style w:type="character" w:customStyle="1" w:styleId="WWCharLFO2LVL2">
    <w:name w:val="WW_CharLFO2LVL2"/>
    <w:qFormat/>
    <w:rPr>
      <w:rFonts w:cs="Courier New"/>
    </w:rPr>
  </w:style>
  <w:style w:type="character" w:customStyle="1" w:styleId="WWCharLFO2LVL5">
    <w:name w:val="WW_CharLFO2LVL5"/>
    <w:qFormat/>
    <w:rPr>
      <w:rFonts w:cs="Courier New"/>
    </w:rPr>
  </w:style>
  <w:style w:type="character" w:customStyle="1" w:styleId="WWCharLFO2LVL8">
    <w:name w:val="WW_CharLFO2LVL8"/>
    <w:qFormat/>
    <w:rPr>
      <w:rFonts w:cs="Courier New"/>
    </w:rPr>
  </w:style>
  <w:style w:type="character" w:customStyle="1" w:styleId="WWCharLFO4LVL1">
    <w:name w:val="WW_CharLFO4LVL1"/>
    <w:qFormat/>
    <w:rPr>
      <w:rFonts w:cs="Calibri"/>
    </w:rPr>
  </w:style>
  <w:style w:type="character" w:customStyle="1" w:styleId="WWCharLFO4LVL2">
    <w:name w:val="WW_CharLFO4LVL2"/>
    <w:qFormat/>
    <w:rPr>
      <w:rFonts w:cs="Courier New"/>
    </w:rPr>
  </w:style>
  <w:style w:type="character" w:customStyle="1" w:styleId="WWCharLFO4LVL5">
    <w:name w:val="WW_CharLFO4LVL5"/>
    <w:qFormat/>
    <w:rPr>
      <w:rFonts w:cs="Courier New"/>
    </w:rPr>
  </w:style>
  <w:style w:type="character" w:customStyle="1" w:styleId="WWCharLFO4LVL8">
    <w:name w:val="WW_CharLFO4LVL8"/>
    <w:qFormat/>
    <w:rPr>
      <w:rFonts w:cs="Courier New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</w:pPr>
    <w:rPr>
      <w:rFonts w:ascii="Cambria" w:eastAsia="Cambria" w:hAnsi="Cambria" w:cs="Cambria"/>
      <w:sz w:val="24"/>
      <w:szCs w:val="24"/>
      <w:lang w:val="de-DE" w:eastAsia="de-DE"/>
    </w:rPr>
  </w:style>
  <w:style w:type="paragraph" w:styleId="Fuzeile">
    <w:name w:val="footer"/>
    <w:basedOn w:val="Standard"/>
    <w:pPr>
      <w:suppressLineNumbers/>
      <w:tabs>
        <w:tab w:val="center" w:pos="4536"/>
        <w:tab w:val="right" w:pos="9072"/>
      </w:tabs>
    </w:pPr>
    <w:rPr>
      <w:rFonts w:ascii="Cambria" w:eastAsia="Cambria" w:hAnsi="Cambria" w:cs="Cambria"/>
      <w:sz w:val="24"/>
      <w:szCs w:val="24"/>
      <w:lang w:val="de-DE" w:eastAsia="de-DE"/>
    </w:rPr>
  </w:style>
  <w:style w:type="paragraph" w:styleId="Sprechblasentext">
    <w:name w:val="Balloon Text"/>
    <w:basedOn w:val="Standard"/>
    <w:qFormat/>
    <w:rPr>
      <w:rFonts w:ascii="Lucida Grande" w:eastAsia="Lucida Grande" w:hAnsi="Lucida Grande" w:cs="Lucida Grande"/>
      <w:sz w:val="18"/>
      <w:szCs w:val="18"/>
      <w:lang w:val="de-DE" w:eastAsia="de-DE"/>
    </w:rPr>
  </w:style>
  <w:style w:type="paragraph" w:customStyle="1" w:styleId="Testoitaliano">
    <w:name w:val="Testo italiano"/>
    <w:basedOn w:val="Standard"/>
    <w:qFormat/>
    <w:pPr>
      <w:spacing w:line="240" w:lineRule="exact"/>
      <w:jc w:val="both"/>
    </w:pPr>
    <w:rPr>
      <w:lang w:val="it-IT"/>
    </w:rPr>
  </w:style>
  <w:style w:type="paragraph" w:customStyle="1" w:styleId="Oggettodellalettera">
    <w:name w:val="Oggetto della lettera"/>
    <w:basedOn w:val="Standard"/>
    <w:qFormat/>
    <w:pPr>
      <w:spacing w:line="240" w:lineRule="exact"/>
      <w:jc w:val="both"/>
    </w:pPr>
    <w:rPr>
      <w:b/>
      <w:lang w:val="it-IT"/>
    </w:rPr>
  </w:style>
  <w:style w:type="paragraph" w:customStyle="1" w:styleId="ProtNr">
    <w:name w:val="Prot. Nr."/>
    <w:basedOn w:val="Standard"/>
    <w:qFormat/>
    <w:pPr>
      <w:spacing w:line="200" w:lineRule="exact"/>
    </w:pPr>
    <w:rPr>
      <w:sz w:val="16"/>
    </w:rPr>
  </w:style>
  <w:style w:type="paragraph" w:customStyle="1" w:styleId="DatumOrtDataluogo">
    <w:name w:val="Datum (Ort) / Data (luogo)"/>
    <w:basedOn w:val="Standard"/>
    <w:qFormat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qFormat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qFormat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qFormat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qFormat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qFormat/>
    <w:pPr>
      <w:spacing w:line="240" w:lineRule="exact"/>
    </w:pPr>
  </w:style>
  <w:style w:type="paragraph" w:customStyle="1" w:styleId="NameNachnameNomeCognome">
    <w:name w:val="Name Nachname / Nome Cognome"/>
    <w:basedOn w:val="Standard"/>
    <w:qFormat/>
    <w:pPr>
      <w:spacing w:line="240" w:lineRule="exact"/>
      <w:jc w:val="center"/>
    </w:pPr>
  </w:style>
  <w:style w:type="paragraph" w:customStyle="1" w:styleId="DeutscherText">
    <w:name w:val="Deutscher Text"/>
    <w:basedOn w:val="Standard"/>
    <w:qFormat/>
    <w:pPr>
      <w:spacing w:line="240" w:lineRule="exact"/>
      <w:jc w:val="both"/>
    </w:pPr>
  </w:style>
  <w:style w:type="paragraph" w:customStyle="1" w:styleId="ThemadesSchreibens">
    <w:name w:val="Thema des Schreibens"/>
    <w:basedOn w:val="Standard"/>
    <w:qFormat/>
    <w:pPr>
      <w:spacing w:line="240" w:lineRule="exact"/>
      <w:jc w:val="both"/>
    </w:pPr>
    <w:rPr>
      <w:b/>
    </w:rPr>
  </w:style>
  <w:style w:type="paragraph" w:customStyle="1" w:styleId="EinfAbs">
    <w:name w:val="[Einf. Abs.]"/>
    <w:basedOn w:val="Standard"/>
    <w:qFormat/>
    <w:pPr>
      <w:widowControl w:val="0"/>
      <w:spacing w:line="288" w:lineRule="auto"/>
    </w:pPr>
    <w:rPr>
      <w:rFonts w:ascii="MinionPro-Regular" w:eastAsia="MinionPro-Regular" w:hAnsi="MinionPro-Regular" w:cs="MinionPro-Regular"/>
      <w:color w:val="000000"/>
      <w:sz w:val="24"/>
      <w:szCs w:val="24"/>
      <w:lang w:val="de-DE" w:eastAsia="de-DE"/>
    </w:rPr>
  </w:style>
  <w:style w:type="paragraph" w:styleId="StandardWeb">
    <w:name w:val="Normal (Web)"/>
    <w:basedOn w:val="Standard"/>
    <w:qFormat/>
    <w:pPr>
      <w:spacing w:before="100" w:after="100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EinfacherTitel">
    <w:name w:val="Einfacher Titel"/>
    <w:basedOn w:val="Standard"/>
    <w:qFormat/>
    <w:pPr>
      <w:spacing w:after="240"/>
      <w:jc w:val="both"/>
      <w:outlineLvl w:val="0"/>
    </w:pPr>
    <w:rPr>
      <w:rFonts w:eastAsia="Times New Roman" w:cs="Arial"/>
      <w:b/>
      <w:sz w:val="32"/>
      <w:szCs w:val="32"/>
      <w:lang w:val="de-DE"/>
    </w:rPr>
  </w:style>
  <w:style w:type="paragraph" w:styleId="Listenabsatz">
    <w:name w:val="List Paragraph"/>
    <w:basedOn w:val="Standard"/>
    <w:qFormat/>
    <w:pPr>
      <w:ind w:left="720"/>
    </w:pPr>
    <w:rPr>
      <w:rFonts w:ascii="Calibri" w:eastAsia="Calibri" w:hAnsi="Calibri" w:cs="Calibri"/>
      <w:sz w:val="22"/>
      <w:szCs w:val="22"/>
      <w:lang w:val="it-IT"/>
    </w:rPr>
  </w:style>
  <w:style w:type="paragraph" w:customStyle="1" w:styleId="Data1">
    <w:name w:val="Data1"/>
    <w:basedOn w:val="Standard"/>
    <w:qFormat/>
    <w:pPr>
      <w:spacing w:before="100" w:after="100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Hyperlink">
    <w:name w:val="Hyperlink"/>
    <w:basedOn w:val="Absatz-Standardschriftart"/>
    <w:uiPriority w:val="99"/>
    <w:unhideWhenUsed/>
    <w:rsid w:val="00F22C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ovincia.bz.it/museiprovincial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Bozen/ Bolzano/ Bulsan,</vt:lpstr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Bozen/ Bolzano/ Bulsan,</dc:title>
  <dc:subject/>
  <dc:creator>Martin Runer</dc:creator>
  <dc:description/>
  <cp:lastModifiedBy>Verena Girardi</cp:lastModifiedBy>
  <cp:revision>28</cp:revision>
  <cp:lastPrinted>2020-01-24T08:07:00Z</cp:lastPrinted>
  <dcterms:created xsi:type="dcterms:W3CDTF">2021-01-19T10:50:00Z</dcterms:created>
  <dcterms:modified xsi:type="dcterms:W3CDTF">2024-01-24T06:25:00Z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