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33443A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62533C">
        <w:rPr>
          <w:rFonts w:ascii="Arial" w:hAnsi="Arial" w:cs="Arial"/>
          <w:sz w:val="20"/>
          <w:szCs w:val="20"/>
          <w:lang w:val="de-DE"/>
        </w:rPr>
        <w:t>6. November</w:t>
      </w:r>
      <w:r w:rsidRPr="0033443A">
        <w:rPr>
          <w:rFonts w:ascii="Arial" w:hAnsi="Arial" w:cs="Arial"/>
          <w:sz w:val="20"/>
          <w:szCs w:val="20"/>
          <w:lang w:val="de-DE"/>
        </w:rPr>
        <w:t xml:space="preserve"> 202</w:t>
      </w:r>
      <w:r w:rsidR="00063DAA">
        <w:rPr>
          <w:rFonts w:ascii="Arial" w:hAnsi="Arial" w:cs="Arial"/>
          <w:sz w:val="20"/>
          <w:szCs w:val="20"/>
          <w:lang w:val="de-DE"/>
        </w:rPr>
        <w:t>4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671DF1" w:rsidRDefault="00671DF1" w:rsidP="00671DF1">
      <w:pPr>
        <w:spacing w:before="120" w:line="276" w:lineRule="auto"/>
        <w:rPr>
          <w:rFonts w:ascii="Arial" w:hAnsi="Arial" w:cs="Arial"/>
          <w:b/>
          <w:bCs/>
          <w:color w:val="008000"/>
          <w:sz w:val="32"/>
          <w:szCs w:val="32"/>
          <w:lang w:val="de-DE"/>
        </w:rPr>
      </w:pPr>
      <w:r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Führung durch die Ausstellung „Gras und Zähne“</w:t>
      </w:r>
    </w:p>
    <w:p w:rsidR="00671DF1" w:rsidRDefault="00671DF1" w:rsidP="00671DF1">
      <w:pPr>
        <w:spacing w:before="120" w:line="276" w:lineRule="auto"/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 xml:space="preserve">Um Weidetiere, Hirten und Hirtinnen, Klima, Artenschutz und Umwelt, Ernährung und Tierhaltung geht es in der neuen Ausstellung „Gras und Zähne“ im Naturmuseum. Alle Informationen dazu gibt Kuratorin Johanna </w:t>
      </w:r>
      <w:proofErr w:type="spellStart"/>
      <w:r>
        <w:rPr>
          <w:rFonts w:ascii="Arial" w:hAnsi="Arial" w:cs="Arial"/>
          <w:b/>
          <w:bCs/>
          <w:sz w:val="20"/>
          <w:szCs w:val="20"/>
          <w:lang w:val="de-DE"/>
        </w:rPr>
        <w:t>Platzgummer</w:t>
      </w:r>
      <w:proofErr w:type="spellEnd"/>
      <w:r>
        <w:rPr>
          <w:rFonts w:ascii="Arial" w:hAnsi="Arial" w:cs="Arial"/>
          <w:b/>
          <w:bCs/>
          <w:sz w:val="20"/>
          <w:szCs w:val="20"/>
          <w:lang w:val="de-DE"/>
        </w:rPr>
        <w:t xml:space="preserve"> bei zwei Führungen am 8. und 15. November.</w:t>
      </w:r>
    </w:p>
    <w:p w:rsidR="00671DF1" w:rsidRDefault="00671DF1" w:rsidP="00671DF1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Szenen friedlichen Zusammenlebens von Hirten und Weidetieren - har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de-DE"/>
        </w:rPr>
        <w:t>te Arbeit bei widrigen Wetterbedingungen in meist unwirtlichen Landschaften: Zwischen diesen Polen bewegt sich die Kulturgeschichte der Weidewirtschaft.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Als Menschen begannen, die Alpen mit ihren Haustieren zu besiedeln, begann sich auch die nacheiszeitliche Landschaft zu verändern. Die neue Wechselausstellung „Gras und Zähne - Al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pascolo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may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safely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graze</w:t>
      </w:r>
      <w:proofErr w:type="spellEnd"/>
      <w:r>
        <w:rPr>
          <w:rFonts w:ascii="Arial" w:hAnsi="Arial" w:cs="Arial"/>
          <w:sz w:val="20"/>
          <w:szCs w:val="20"/>
          <w:lang w:val="de-DE"/>
        </w:rPr>
        <w:t>. Kulturpraxis und -geschichte der Weide“ im Naturmuseum Südtirol zeigt Etappen dieser Entwicklung bis hin zur aktuellen Debatte um Weidetiere und Wölfe.</w:t>
      </w:r>
    </w:p>
    <w:p w:rsidR="0062533C" w:rsidRDefault="00671DF1" w:rsidP="00671DF1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Am Freitag, 8. November und Freitag, 15. November führt die Kuratorin Johanna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Platzgummer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jeweils um 17 Uhr durch die Ausstellung; am 15. November findet eine dialogische Führung mit dem Hirten </w:t>
      </w:r>
      <w:bookmarkStart w:id="1" w:name="_Hlk181781598"/>
      <w:r>
        <w:rPr>
          <w:rFonts w:ascii="Arial" w:hAnsi="Arial" w:cs="Arial"/>
          <w:sz w:val="20"/>
          <w:szCs w:val="20"/>
          <w:lang w:val="de-DE"/>
        </w:rPr>
        <w:t xml:space="preserve">Erich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Höchenberger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bookmarkEnd w:id="1"/>
      <w:r>
        <w:rPr>
          <w:rFonts w:ascii="Arial" w:hAnsi="Arial" w:cs="Arial"/>
          <w:sz w:val="20"/>
          <w:szCs w:val="20"/>
          <w:lang w:val="de-DE"/>
        </w:rPr>
        <w:t xml:space="preserve">statt. Am 3. Dezember folgt die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Kuratorenführung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in italienischer Sprache. </w:t>
      </w:r>
    </w:p>
    <w:sectPr w:rsidR="0062533C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21DEF"/>
    <w:rsid w:val="00060487"/>
    <w:rsid w:val="00063562"/>
    <w:rsid w:val="00063DAA"/>
    <w:rsid w:val="00096835"/>
    <w:rsid w:val="000A6D1D"/>
    <w:rsid w:val="000E28E8"/>
    <w:rsid w:val="000F107A"/>
    <w:rsid w:val="00104F0B"/>
    <w:rsid w:val="00117320"/>
    <w:rsid w:val="001252BA"/>
    <w:rsid w:val="0016360B"/>
    <w:rsid w:val="00170383"/>
    <w:rsid w:val="001D6F6B"/>
    <w:rsid w:val="001F7644"/>
    <w:rsid w:val="00207440"/>
    <w:rsid w:val="00226739"/>
    <w:rsid w:val="002308A6"/>
    <w:rsid w:val="002447D6"/>
    <w:rsid w:val="00252FA1"/>
    <w:rsid w:val="00255A63"/>
    <w:rsid w:val="00297C37"/>
    <w:rsid w:val="002A6CD7"/>
    <w:rsid w:val="002C6197"/>
    <w:rsid w:val="0033443A"/>
    <w:rsid w:val="00341FF9"/>
    <w:rsid w:val="00347EB8"/>
    <w:rsid w:val="0036191A"/>
    <w:rsid w:val="003702F2"/>
    <w:rsid w:val="00397E70"/>
    <w:rsid w:val="003A0469"/>
    <w:rsid w:val="003F4C97"/>
    <w:rsid w:val="00422E75"/>
    <w:rsid w:val="00456E58"/>
    <w:rsid w:val="00485094"/>
    <w:rsid w:val="004A007C"/>
    <w:rsid w:val="00506BB9"/>
    <w:rsid w:val="00512A9D"/>
    <w:rsid w:val="005219CE"/>
    <w:rsid w:val="00537E2C"/>
    <w:rsid w:val="005639EA"/>
    <w:rsid w:val="005848A4"/>
    <w:rsid w:val="005879ED"/>
    <w:rsid w:val="005B3634"/>
    <w:rsid w:val="005C03BE"/>
    <w:rsid w:val="005C2EB0"/>
    <w:rsid w:val="005E3D37"/>
    <w:rsid w:val="00611A71"/>
    <w:rsid w:val="0061652E"/>
    <w:rsid w:val="0062533C"/>
    <w:rsid w:val="00671DF1"/>
    <w:rsid w:val="006778F6"/>
    <w:rsid w:val="006832BD"/>
    <w:rsid w:val="007066AB"/>
    <w:rsid w:val="00710BEA"/>
    <w:rsid w:val="00726DDC"/>
    <w:rsid w:val="0072745B"/>
    <w:rsid w:val="0075255F"/>
    <w:rsid w:val="00756BF3"/>
    <w:rsid w:val="0076530F"/>
    <w:rsid w:val="00765FF1"/>
    <w:rsid w:val="00766C5D"/>
    <w:rsid w:val="007710DE"/>
    <w:rsid w:val="00781EA2"/>
    <w:rsid w:val="00791028"/>
    <w:rsid w:val="007E42C0"/>
    <w:rsid w:val="008009D5"/>
    <w:rsid w:val="00857DF5"/>
    <w:rsid w:val="008A34CE"/>
    <w:rsid w:val="008D4CDB"/>
    <w:rsid w:val="00911DDE"/>
    <w:rsid w:val="0091313C"/>
    <w:rsid w:val="00936491"/>
    <w:rsid w:val="009438FF"/>
    <w:rsid w:val="0099714A"/>
    <w:rsid w:val="00A03AE4"/>
    <w:rsid w:val="00A721EB"/>
    <w:rsid w:val="00A75D09"/>
    <w:rsid w:val="00AA311C"/>
    <w:rsid w:val="00AD0B88"/>
    <w:rsid w:val="00B07D4D"/>
    <w:rsid w:val="00B36D5D"/>
    <w:rsid w:val="00B57B0F"/>
    <w:rsid w:val="00B857D9"/>
    <w:rsid w:val="00BA7E2E"/>
    <w:rsid w:val="00BF2FA8"/>
    <w:rsid w:val="00C058D0"/>
    <w:rsid w:val="00C47656"/>
    <w:rsid w:val="00C64268"/>
    <w:rsid w:val="00C64B62"/>
    <w:rsid w:val="00C741F3"/>
    <w:rsid w:val="00C7631B"/>
    <w:rsid w:val="00C835D5"/>
    <w:rsid w:val="00CA414F"/>
    <w:rsid w:val="00CB2A58"/>
    <w:rsid w:val="00CF31AC"/>
    <w:rsid w:val="00CF3425"/>
    <w:rsid w:val="00D143E4"/>
    <w:rsid w:val="00D161DB"/>
    <w:rsid w:val="00DA3DC9"/>
    <w:rsid w:val="00DA7B85"/>
    <w:rsid w:val="00DC3EDF"/>
    <w:rsid w:val="00DD2408"/>
    <w:rsid w:val="00E31BF2"/>
    <w:rsid w:val="00E40955"/>
    <w:rsid w:val="00E5360A"/>
    <w:rsid w:val="00E71598"/>
    <w:rsid w:val="00ED6895"/>
    <w:rsid w:val="00ED7DE3"/>
    <w:rsid w:val="00F00267"/>
    <w:rsid w:val="00F07433"/>
    <w:rsid w:val="00F66D61"/>
    <w:rsid w:val="00FA3C61"/>
    <w:rsid w:val="00FB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C2C6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A721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264</cp:revision>
  <cp:lastPrinted>2017-10-12T07:58:00Z</cp:lastPrinted>
  <dcterms:created xsi:type="dcterms:W3CDTF">2017-09-06T09:55:00Z</dcterms:created>
  <dcterms:modified xsi:type="dcterms:W3CDTF">2024-11-06T09:33:00Z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