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>
      <w:bookmarkStart w:id="0" w:name="_GoBack"/>
      <w:bookmarkEnd w:id="0"/>
    </w:p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20AD8">
        <w:rPr>
          <w:color w:val="000000"/>
          <w:lang w:val="it-IT"/>
        </w:rPr>
        <w:t>2</w:t>
      </w:r>
      <w:r w:rsidR="00AA5E19">
        <w:rPr>
          <w:color w:val="000000"/>
          <w:lang w:val="it-IT"/>
        </w:rPr>
        <w:t>5</w:t>
      </w:r>
      <w:r w:rsidR="004F036E">
        <w:rPr>
          <w:color w:val="000000"/>
          <w:lang w:val="it-IT"/>
        </w:rPr>
        <w:t xml:space="preserve"> marzo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720AD8" w:rsidRDefault="00720AD8" w:rsidP="00720AD8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>
        <w:rPr>
          <w:rFonts w:ascii="Arial" w:hAnsi="Arial"/>
          <w:color w:val="008000"/>
          <w:lang w:val="it-IT"/>
        </w:rPr>
        <w:t>Parole per salvarsi</w:t>
      </w:r>
    </w:p>
    <w:p w:rsidR="00720AD8" w:rsidRPr="00720AD8" w:rsidRDefault="00720AD8" w:rsidP="00720AD8">
      <w:pPr>
        <w:rPr>
          <w:lang w:val="it-IT"/>
        </w:rPr>
      </w:pPr>
      <w:r w:rsidRPr="00720AD8">
        <w:rPr>
          <w:lang w:val="it-IT"/>
        </w:rPr>
        <w:t>Il rischio pervade ogni attività umana e, nella società contemporanea, la comunicazione dei rischi ha assunto un ruolo centrale, che si tratti di alluvioni, terremoti, inquinamento, cambiamenti climatici, epidemie o sviluppi delle biotecnologie. Oggi, condividere le conoscenze sui rischi è essenziale per affrontare le emergenze e orientarsi nell’incertezza.</w:t>
      </w:r>
    </w:p>
    <w:p w:rsidR="00720AD8" w:rsidRPr="00720AD8" w:rsidRDefault="00720AD8" w:rsidP="00720AD8">
      <w:pPr>
        <w:rPr>
          <w:lang w:val="it-IT"/>
        </w:rPr>
      </w:pPr>
      <w:r>
        <w:rPr>
          <w:lang w:val="it-IT"/>
        </w:rPr>
        <w:t xml:space="preserve">Venerdì, 28 marzo alle ore 18 parlerà di questo argomento </w:t>
      </w:r>
      <w:r w:rsidRPr="00720AD8">
        <w:rPr>
          <w:lang w:val="it-IT"/>
        </w:rPr>
        <w:t xml:space="preserve">Giancarlo </w:t>
      </w:r>
      <w:proofErr w:type="spellStart"/>
      <w:r w:rsidRPr="00720AD8">
        <w:rPr>
          <w:lang w:val="it-IT"/>
        </w:rPr>
        <w:t>Sturloni</w:t>
      </w:r>
      <w:proofErr w:type="spellEnd"/>
      <w:r>
        <w:rPr>
          <w:lang w:val="it-IT"/>
        </w:rPr>
        <w:t xml:space="preserve"> in una conferenza al Museo di Scienze Naturali dell’Alto Adige dal titolo “</w:t>
      </w:r>
      <w:r w:rsidRPr="00720AD8">
        <w:rPr>
          <w:lang w:val="it-IT"/>
        </w:rPr>
        <w:t>Parole per salvarsi. Comunicare i rischi per la salute e per l’ambiente</w:t>
      </w:r>
      <w:r>
        <w:rPr>
          <w:lang w:val="it-IT"/>
        </w:rPr>
        <w:t xml:space="preserve">”. </w:t>
      </w:r>
      <w:proofErr w:type="spellStart"/>
      <w:r>
        <w:rPr>
          <w:lang w:val="it-IT"/>
        </w:rPr>
        <w:t>Sturloni</w:t>
      </w:r>
      <w:proofErr w:type="spellEnd"/>
      <w:r>
        <w:rPr>
          <w:lang w:val="it-IT"/>
        </w:rPr>
        <w:t xml:space="preserve"> è </w:t>
      </w:r>
      <w:r w:rsidRPr="00720AD8">
        <w:rPr>
          <w:lang w:val="it-IT"/>
        </w:rPr>
        <w:t xml:space="preserve">un comunicatore della scienza specializzato nella comunicazione dei rischi per la salute e per l’ambiente, disciplina che insegna in diverse università. Attualmente è il responsabile della comunicazione di Greenpeace Italia. </w:t>
      </w:r>
    </w:p>
    <w:p w:rsidR="00283BD2" w:rsidRPr="00E31486" w:rsidRDefault="00720AD8" w:rsidP="00720AD8">
      <w:pPr>
        <w:rPr>
          <w:lang w:val="it-IT"/>
        </w:rPr>
      </w:pPr>
      <w:r>
        <w:rPr>
          <w:lang w:val="it-IT"/>
        </w:rPr>
        <w:t>L’ingresso è gratuito, consigliata la prenotazione</w:t>
      </w:r>
      <w:r w:rsidR="00283BD2" w:rsidRPr="00283BD2">
        <w:rPr>
          <w:lang w:val="it-IT"/>
        </w:rPr>
        <w:t xml:space="preserve"> online sul sito del museo al link </w:t>
      </w:r>
      <w:hyperlink r:id="rId6" w:history="1">
        <w:r w:rsidRPr="00720AD8">
          <w:rPr>
            <w:rStyle w:val="Hyperlink"/>
            <w:lang w:val="it-IT"/>
          </w:rPr>
          <w:t>https://app.no-q.info/naturmuseum-sudtirol/events/course/525966</w:t>
        </w:r>
      </w:hyperlink>
      <w:r w:rsidR="004F036E">
        <w:rPr>
          <w:lang w:val="it-IT"/>
        </w:rPr>
        <w:t xml:space="preserve">. </w:t>
      </w:r>
      <w:r w:rsidR="00E31486" w:rsidRPr="00E31486">
        <w:rPr>
          <w:lang w:val="it-IT"/>
        </w:rPr>
        <w:t>La conferenza è visibile anche online sul canale YouTube d</w:t>
      </w:r>
      <w:r w:rsidR="00E31486">
        <w:rPr>
          <w:lang w:val="it-IT"/>
        </w:rPr>
        <w:t xml:space="preserve">el museo al link </w:t>
      </w:r>
      <w:hyperlink r:id="rId7" w:history="1">
        <w:r w:rsidR="00E31486" w:rsidRPr="00A9792C">
          <w:rPr>
            <w:rStyle w:val="Hyperlink"/>
            <w:lang w:val="it-IT"/>
          </w:rPr>
          <w:t>https://www.youtube.com/watch?v=WjJXreZ3LKs</w:t>
        </w:r>
      </w:hyperlink>
      <w:r w:rsidR="00E31486">
        <w:rPr>
          <w:lang w:val="it-IT"/>
        </w:rPr>
        <w:t xml:space="preserve">. </w:t>
      </w:r>
    </w:p>
    <w:p w:rsidR="00720AD8" w:rsidRPr="00E31486" w:rsidRDefault="00283BD2" w:rsidP="00283BD2">
      <w:r w:rsidRPr="00E31486">
        <w:rPr>
          <w:b/>
        </w:rPr>
        <w:t>Info</w:t>
      </w:r>
      <w:r w:rsidRPr="00E31486">
        <w:t>: tel. 0471 412964</w:t>
      </w:r>
    </w:p>
    <w:sectPr w:rsidR="00720AD8" w:rsidRPr="00E31486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8730B"/>
    <w:rsid w:val="000B4767"/>
    <w:rsid w:val="000E5583"/>
    <w:rsid w:val="00150943"/>
    <w:rsid w:val="0019125C"/>
    <w:rsid w:val="001F0857"/>
    <w:rsid w:val="00200444"/>
    <w:rsid w:val="00274992"/>
    <w:rsid w:val="00283BD2"/>
    <w:rsid w:val="002A2912"/>
    <w:rsid w:val="003402AB"/>
    <w:rsid w:val="00407C22"/>
    <w:rsid w:val="004D4A8C"/>
    <w:rsid w:val="004F036E"/>
    <w:rsid w:val="00523D5D"/>
    <w:rsid w:val="005E78F7"/>
    <w:rsid w:val="006D5976"/>
    <w:rsid w:val="00707314"/>
    <w:rsid w:val="00720AD8"/>
    <w:rsid w:val="00727383"/>
    <w:rsid w:val="00803BF3"/>
    <w:rsid w:val="008A7C23"/>
    <w:rsid w:val="009054EA"/>
    <w:rsid w:val="0092054B"/>
    <w:rsid w:val="009E580D"/>
    <w:rsid w:val="00AA5E19"/>
    <w:rsid w:val="00B13C9F"/>
    <w:rsid w:val="00B417C4"/>
    <w:rsid w:val="00E16CC2"/>
    <w:rsid w:val="00E31486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84AA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jJXreZ3L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2596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84</cp:revision>
  <dcterms:created xsi:type="dcterms:W3CDTF">2021-06-11T09:29:00Z</dcterms:created>
  <dcterms:modified xsi:type="dcterms:W3CDTF">2025-03-25T15:52:00Z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