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918" w:rsidRDefault="00600291">
      <w:pPr>
        <w:spacing w:before="120" w:line="276" w:lineRule="auto"/>
        <w:rPr>
          <w:lang w:val="de-DE"/>
        </w:rPr>
      </w:pPr>
      <w:r w:rsidRPr="00875170">
        <w:rPr>
          <w:rFonts w:cs="Arial"/>
          <w:lang w:val="de-DE"/>
        </w:rPr>
        <w:t xml:space="preserve">Pressemitteilung, </w:t>
      </w:r>
      <w:r w:rsidR="00E4608C">
        <w:rPr>
          <w:rFonts w:cs="Arial"/>
          <w:lang w:val="de-DE"/>
        </w:rPr>
        <w:t>3. Juni</w:t>
      </w:r>
      <w:r w:rsidRPr="00875170">
        <w:rPr>
          <w:rFonts w:cs="Arial"/>
          <w:lang w:val="de-DE"/>
        </w:rPr>
        <w:t xml:space="preserve"> 202</w:t>
      </w:r>
      <w:r w:rsidR="00D81C3A" w:rsidRPr="00875170">
        <w:rPr>
          <w:rFonts w:cs="Arial"/>
          <w:lang w:val="de-DE"/>
        </w:rPr>
        <w:t>5</w:t>
      </w:r>
    </w:p>
    <w:p w:rsidR="00CD5918" w:rsidRDefault="00CD5918">
      <w:pPr>
        <w:spacing w:before="120" w:line="276" w:lineRule="auto"/>
        <w:rPr>
          <w:rFonts w:cs="Arial"/>
          <w:lang w:val="de-DE"/>
        </w:rPr>
      </w:pPr>
    </w:p>
    <w:p w:rsidR="00E4608C" w:rsidRDefault="00E4608C" w:rsidP="00E4608C">
      <w:pPr>
        <w:spacing w:before="120" w:line="276" w:lineRule="auto"/>
        <w:rPr>
          <w:rFonts w:cs="Arial"/>
          <w:b/>
          <w:color w:val="000000"/>
          <w:sz w:val="32"/>
          <w:szCs w:val="32"/>
          <w:lang w:val="de-DE"/>
        </w:rPr>
      </w:pPr>
      <w:r w:rsidRPr="00E4608C">
        <w:rPr>
          <w:rFonts w:cs="Arial"/>
          <w:b/>
          <w:color w:val="000000"/>
          <w:sz w:val="32"/>
          <w:szCs w:val="32"/>
          <w:lang w:val="de-DE"/>
        </w:rPr>
        <w:t xml:space="preserve">Die Südtiroler Landesmuseen im Pride </w:t>
      </w:r>
      <w:proofErr w:type="spellStart"/>
      <w:r w:rsidRPr="00E4608C">
        <w:rPr>
          <w:rFonts w:cs="Arial"/>
          <w:b/>
          <w:color w:val="000000"/>
          <w:sz w:val="32"/>
          <w:szCs w:val="32"/>
          <w:lang w:val="de-DE"/>
        </w:rPr>
        <w:t>Month</w:t>
      </w:r>
      <w:proofErr w:type="spellEnd"/>
    </w:p>
    <w:p w:rsidR="00E4608C" w:rsidRDefault="00E4608C" w:rsidP="00E4608C">
      <w:pPr>
        <w:spacing w:before="120" w:line="276" w:lineRule="auto"/>
        <w:rPr>
          <w:rFonts w:cs="Arial"/>
          <w:b/>
          <w:color w:val="000000"/>
          <w:lang w:val="de-DE"/>
        </w:rPr>
      </w:pPr>
      <w:r w:rsidRPr="00E4608C">
        <w:rPr>
          <w:rFonts w:cs="Arial"/>
          <w:b/>
          <w:color w:val="000000"/>
          <w:lang w:val="de-DE"/>
        </w:rPr>
        <w:t xml:space="preserve">Im Pride </w:t>
      </w:r>
      <w:proofErr w:type="spellStart"/>
      <w:r w:rsidRPr="00E4608C">
        <w:rPr>
          <w:rFonts w:cs="Arial"/>
          <w:b/>
          <w:color w:val="000000"/>
          <w:lang w:val="de-DE"/>
        </w:rPr>
        <w:t>Month</w:t>
      </w:r>
      <w:proofErr w:type="spellEnd"/>
      <w:r w:rsidRPr="00E4608C">
        <w:rPr>
          <w:rFonts w:cs="Arial"/>
          <w:b/>
          <w:color w:val="000000"/>
          <w:lang w:val="de-DE"/>
        </w:rPr>
        <w:t xml:space="preserve"> setzen sich die Südtiroler Landesmuseen für </w:t>
      </w:r>
      <w:r w:rsidR="00D51FC9">
        <w:rPr>
          <w:rFonts w:cs="Arial"/>
          <w:b/>
          <w:color w:val="000000"/>
          <w:lang w:val="de-DE"/>
        </w:rPr>
        <w:t xml:space="preserve">Rechte, </w:t>
      </w:r>
      <w:r w:rsidRPr="00E4608C">
        <w:rPr>
          <w:rFonts w:cs="Arial"/>
          <w:b/>
          <w:color w:val="000000"/>
          <w:lang w:val="de-DE"/>
        </w:rPr>
        <w:t>Sichtbarkeit</w:t>
      </w:r>
      <w:r w:rsidR="00A95BD9">
        <w:rPr>
          <w:rFonts w:cs="Arial"/>
          <w:b/>
          <w:color w:val="000000"/>
          <w:lang w:val="de-DE"/>
        </w:rPr>
        <w:t xml:space="preserve"> und</w:t>
      </w:r>
      <w:r w:rsidRPr="00E4608C">
        <w:rPr>
          <w:rFonts w:cs="Arial"/>
          <w:b/>
          <w:color w:val="000000"/>
          <w:lang w:val="de-DE"/>
        </w:rPr>
        <w:t xml:space="preserve"> Akzeptanz </w:t>
      </w:r>
      <w:r w:rsidR="00A95BD9" w:rsidRPr="00A95BD9">
        <w:rPr>
          <w:rFonts w:cs="Arial"/>
          <w:b/>
          <w:color w:val="000000"/>
          <w:lang w:val="de-DE"/>
        </w:rPr>
        <w:t xml:space="preserve">von </w:t>
      </w:r>
      <w:r w:rsidR="00A95BD9" w:rsidRPr="00A95BD9">
        <w:rPr>
          <w:rFonts w:cs="Arial"/>
          <w:b/>
          <w:color w:val="000000"/>
          <w:lang w:val="de-DE"/>
        </w:rPr>
        <w:t>LGBTQIA+-Personen</w:t>
      </w:r>
      <w:r w:rsidRPr="00E4608C">
        <w:rPr>
          <w:rFonts w:cs="Arial"/>
          <w:b/>
          <w:color w:val="000000"/>
          <w:lang w:val="de-DE"/>
        </w:rPr>
        <w:t xml:space="preserve"> ein.</w:t>
      </w:r>
      <w:r>
        <w:rPr>
          <w:rFonts w:cs="Arial"/>
          <w:b/>
          <w:color w:val="000000"/>
          <w:lang w:val="de-DE"/>
        </w:rPr>
        <w:t xml:space="preserve"> </w:t>
      </w:r>
      <w:r w:rsidRPr="00E4608C">
        <w:rPr>
          <w:rFonts w:cs="Arial"/>
          <w:b/>
          <w:color w:val="000000"/>
          <w:lang w:val="de-DE"/>
        </w:rPr>
        <w:t>So übernehmen sie Verantwortung für Inklusion und laden zum Mitdenken und Dialog über Vielfalt ein.</w:t>
      </w:r>
    </w:p>
    <w:p w:rsidR="00E4608C" w:rsidRPr="00E4608C" w:rsidRDefault="00E4608C" w:rsidP="00E4608C">
      <w:pPr>
        <w:spacing w:before="120" w:line="276" w:lineRule="auto"/>
        <w:rPr>
          <w:rFonts w:cs="Arial"/>
          <w:color w:val="000000"/>
          <w:lang w:val="de-DE"/>
        </w:rPr>
      </w:pPr>
      <w:r w:rsidRPr="00E4608C">
        <w:rPr>
          <w:rFonts w:cs="Arial"/>
          <w:color w:val="000000"/>
          <w:lang w:val="de-DE"/>
        </w:rPr>
        <w:t xml:space="preserve">Im Juni wird weltweit der Pride </w:t>
      </w:r>
      <w:proofErr w:type="spellStart"/>
      <w:r w:rsidRPr="00E4608C">
        <w:rPr>
          <w:rFonts w:cs="Arial"/>
          <w:color w:val="000000"/>
          <w:lang w:val="de-DE"/>
        </w:rPr>
        <w:t>Month</w:t>
      </w:r>
      <w:proofErr w:type="spellEnd"/>
      <w:r w:rsidRPr="00E4608C">
        <w:rPr>
          <w:rFonts w:cs="Arial"/>
          <w:color w:val="000000"/>
          <w:lang w:val="de-DE"/>
        </w:rPr>
        <w:t xml:space="preserve"> gefeiert – ein Monat, der für die Rechte, Sichtbarkeit und Akzeptanz von LGBTQIA+-Personen steht</w:t>
      </w:r>
      <w:r w:rsidR="001507F9">
        <w:rPr>
          <w:rFonts w:cs="Arial"/>
          <w:color w:val="000000"/>
          <w:lang w:val="de-DE"/>
        </w:rPr>
        <w:t xml:space="preserve"> (das Akronym </w:t>
      </w:r>
      <w:r w:rsidR="001507F9" w:rsidRPr="00E4608C">
        <w:rPr>
          <w:rFonts w:cs="Arial"/>
          <w:color w:val="000000"/>
          <w:lang w:val="de-DE"/>
        </w:rPr>
        <w:t>LGBTQIA+</w:t>
      </w:r>
      <w:r w:rsidR="001507F9">
        <w:rPr>
          <w:rFonts w:cs="Arial"/>
          <w:color w:val="000000"/>
          <w:lang w:val="de-DE"/>
        </w:rPr>
        <w:t xml:space="preserve"> steht für </w:t>
      </w:r>
      <w:r w:rsidR="001507F9" w:rsidRPr="001507F9">
        <w:rPr>
          <w:rFonts w:cs="Arial"/>
          <w:color w:val="000000"/>
          <w:lang w:val="de-DE"/>
        </w:rPr>
        <w:t xml:space="preserve">lesbisch, schwul, bisexuell, </w:t>
      </w:r>
      <w:proofErr w:type="spellStart"/>
      <w:r w:rsidR="001507F9" w:rsidRPr="001507F9">
        <w:rPr>
          <w:rFonts w:cs="Arial"/>
          <w:color w:val="000000"/>
          <w:lang w:val="de-DE"/>
        </w:rPr>
        <w:t>transgender</w:t>
      </w:r>
      <w:proofErr w:type="spellEnd"/>
      <w:r w:rsidR="001507F9" w:rsidRPr="001507F9">
        <w:rPr>
          <w:rFonts w:cs="Arial"/>
          <w:color w:val="000000"/>
          <w:lang w:val="de-DE"/>
        </w:rPr>
        <w:t>/transsexuell, queer, intersexuell, asexuell</w:t>
      </w:r>
      <w:r w:rsidR="001507F9">
        <w:rPr>
          <w:rFonts w:cs="Arial"/>
          <w:color w:val="000000"/>
          <w:lang w:val="de-DE"/>
        </w:rPr>
        <w:t>; d</w:t>
      </w:r>
      <w:r w:rsidR="001507F9" w:rsidRPr="001507F9">
        <w:rPr>
          <w:rFonts w:cs="Arial"/>
          <w:color w:val="000000"/>
          <w:lang w:val="de-DE"/>
        </w:rPr>
        <w:t>as Plus steht als Platzhalter für weitere Geschlechtsidentitäten</w:t>
      </w:r>
      <w:r w:rsidR="001507F9">
        <w:rPr>
          <w:rFonts w:cs="Arial"/>
          <w:color w:val="000000"/>
          <w:lang w:val="de-DE"/>
        </w:rPr>
        <w:t>)</w:t>
      </w:r>
      <w:r w:rsidRPr="00E4608C">
        <w:rPr>
          <w:rFonts w:cs="Arial"/>
          <w:color w:val="000000"/>
          <w:lang w:val="de-DE"/>
        </w:rPr>
        <w:t xml:space="preserve">. Auch in Südtirol beteiligen sich Museen aktiv </w:t>
      </w:r>
      <w:r w:rsidR="001507F9">
        <w:rPr>
          <w:rFonts w:cs="Arial"/>
          <w:color w:val="000000"/>
          <w:lang w:val="de-DE"/>
        </w:rPr>
        <w:t>dar</w:t>
      </w:r>
      <w:r w:rsidRPr="00E4608C">
        <w:rPr>
          <w:rFonts w:cs="Arial"/>
          <w:color w:val="000000"/>
          <w:lang w:val="de-DE"/>
        </w:rPr>
        <w:t>an. Als Orte des Lernens, der Begegnung und des kulturellen Austauschs haben sie eine zentrale Rolle dabei, Vielfalt in ihrer ganzen Breite sichtbar zu machen.</w:t>
      </w:r>
    </w:p>
    <w:p w:rsidR="00E4608C" w:rsidRPr="00E4608C" w:rsidRDefault="00E4608C" w:rsidP="00E4608C">
      <w:pPr>
        <w:spacing w:before="120" w:line="276" w:lineRule="auto"/>
        <w:rPr>
          <w:rFonts w:cs="Arial"/>
          <w:color w:val="000000"/>
          <w:lang w:val="de-DE"/>
        </w:rPr>
      </w:pPr>
      <w:r w:rsidRPr="00E4608C">
        <w:rPr>
          <w:rFonts w:cs="Arial"/>
          <w:color w:val="000000"/>
          <w:lang w:val="de-DE"/>
        </w:rPr>
        <w:t xml:space="preserve">Mit verschiedenen Veranstaltungen greifen </w:t>
      </w:r>
      <w:r w:rsidR="001507F9">
        <w:rPr>
          <w:rFonts w:cs="Arial"/>
          <w:color w:val="000000"/>
          <w:lang w:val="de-DE"/>
        </w:rPr>
        <w:t xml:space="preserve">auch </w:t>
      </w:r>
      <w:r w:rsidRPr="00E4608C">
        <w:rPr>
          <w:rFonts w:cs="Arial"/>
          <w:color w:val="000000"/>
          <w:lang w:val="de-DE"/>
        </w:rPr>
        <w:t xml:space="preserve">die Südtiroler Landesmuseen im Pride </w:t>
      </w:r>
      <w:proofErr w:type="spellStart"/>
      <w:r w:rsidRPr="00E4608C">
        <w:rPr>
          <w:rFonts w:cs="Arial"/>
          <w:color w:val="000000"/>
          <w:lang w:val="de-DE"/>
        </w:rPr>
        <w:t>Month</w:t>
      </w:r>
      <w:proofErr w:type="spellEnd"/>
      <w:r w:rsidRPr="00E4608C">
        <w:rPr>
          <w:rFonts w:cs="Arial"/>
          <w:color w:val="000000"/>
          <w:lang w:val="de-DE"/>
        </w:rPr>
        <w:t xml:space="preserve"> Themen auf, die queere Geschichte, Lebensrealitäten und kulturelle Ausdrucksformen in den Mittelpunkt stellen. </w:t>
      </w:r>
      <w:bookmarkStart w:id="0" w:name="_GoBack"/>
      <w:bookmarkEnd w:id="0"/>
      <w:r w:rsidRPr="00E4608C">
        <w:rPr>
          <w:rFonts w:cs="Arial"/>
          <w:color w:val="000000"/>
          <w:lang w:val="de-DE"/>
        </w:rPr>
        <w:t xml:space="preserve">In diesem Sinne widmet sich etwa das </w:t>
      </w:r>
      <w:r w:rsidRPr="00E4608C">
        <w:rPr>
          <w:rFonts w:cs="Arial"/>
          <w:b/>
          <w:color w:val="000000"/>
          <w:lang w:val="de-DE"/>
        </w:rPr>
        <w:t>Südtiroler Archäologiemuseum</w:t>
      </w:r>
      <w:r w:rsidRPr="00E4608C">
        <w:rPr>
          <w:rFonts w:cs="Arial"/>
          <w:color w:val="000000"/>
          <w:lang w:val="de-DE"/>
        </w:rPr>
        <w:t xml:space="preserve"> der Geschlechterarchäologie und installiert Textstationen in der Ausstellung. Ziel ist es auf eine von stereotypen geprägte Theoriebildung aufmerksam zu machen und die Besucherinnen und Besucher zum Mitdenken anzuregen. In der Lounge gibt es außerdem eine Literaturbox, bei der verschiedene Altersgruppen wissenschaftliche Aufsätze, aber auch Genderreports bis hin zu einschlägigen Comics </w:t>
      </w:r>
      <w:proofErr w:type="spellStart"/>
      <w:r w:rsidRPr="00E4608C">
        <w:rPr>
          <w:rFonts w:cs="Arial"/>
          <w:color w:val="000000"/>
          <w:lang w:val="de-DE"/>
        </w:rPr>
        <w:t>queerlesen</w:t>
      </w:r>
      <w:proofErr w:type="spellEnd"/>
      <w:r w:rsidRPr="00E4608C">
        <w:rPr>
          <w:rFonts w:cs="Arial"/>
          <w:color w:val="000000"/>
          <w:lang w:val="de-DE"/>
        </w:rPr>
        <w:t xml:space="preserve"> können, d.h. Geschichten so zu lesen, dass Liebe, Identität und Geschlecht nicht nur „normal“ (also hetero oder typisch männlich/weiblich) sein müssen. Es zeigt, dass es viele Möglichkeiten gibt, Menschen und Beziehungen zu verstehen.</w:t>
      </w:r>
    </w:p>
    <w:p w:rsidR="00E4608C" w:rsidRPr="00E4608C" w:rsidRDefault="00E4608C" w:rsidP="00E4608C">
      <w:pPr>
        <w:spacing w:before="120" w:line="276" w:lineRule="auto"/>
        <w:rPr>
          <w:rFonts w:cs="Arial"/>
          <w:color w:val="000000"/>
          <w:lang w:val="de-DE"/>
        </w:rPr>
      </w:pPr>
      <w:r w:rsidRPr="00E4608C">
        <w:rPr>
          <w:rFonts w:cs="Arial"/>
          <w:color w:val="000000"/>
          <w:lang w:val="de-DE"/>
        </w:rPr>
        <w:t xml:space="preserve">Das </w:t>
      </w:r>
      <w:r w:rsidRPr="00E4608C">
        <w:rPr>
          <w:rFonts w:cs="Arial"/>
          <w:b/>
          <w:color w:val="000000"/>
          <w:lang w:val="de-DE"/>
        </w:rPr>
        <w:t>Landesmuseum Bergbau</w:t>
      </w:r>
      <w:r w:rsidRPr="00E4608C">
        <w:rPr>
          <w:rFonts w:cs="Arial"/>
          <w:color w:val="000000"/>
          <w:lang w:val="de-DE"/>
        </w:rPr>
        <w:t xml:space="preserve"> hingegen zeigt am 27. Juni um 19 Uhr am Standort Steinhaus den Film „Wir waren Kumpel“: Er begleitet fünf ehemalige Bergleute im Ruhrgebiet, die nach der Schließung der Steinkohlezechen vor der Herausforderung stehen, ihr Leben neu zu gestalten. Der Film beleuchtet ihre persönlichen Geschichten und die damit verbundenen Veränderungen. Eine Hauptfigur ist </w:t>
      </w:r>
      <w:proofErr w:type="gramStart"/>
      <w:r w:rsidRPr="00E4608C">
        <w:rPr>
          <w:rFonts w:cs="Arial"/>
          <w:color w:val="000000"/>
          <w:lang w:val="de-DE"/>
        </w:rPr>
        <w:t>die Trans</w:t>
      </w:r>
      <w:proofErr w:type="gramEnd"/>
      <w:r w:rsidRPr="00E4608C">
        <w:rPr>
          <w:rFonts w:cs="Arial"/>
          <w:color w:val="000000"/>
          <w:lang w:val="de-DE"/>
        </w:rPr>
        <w:t>* Frau Martina, die einzige Frau, die je in Deutschland unter Tage im Steinkohlebergbau gearbeitet hat. Nach ihrer Transition arbeitet sie nun im Salzbergbau und beschäftigt sich mit ihrer weiblichen Stimmlage.</w:t>
      </w:r>
    </w:p>
    <w:p w:rsidR="00E4608C" w:rsidRPr="00E4608C" w:rsidRDefault="00E4608C" w:rsidP="00E4608C">
      <w:pPr>
        <w:spacing w:before="120" w:line="276" w:lineRule="auto"/>
        <w:rPr>
          <w:rFonts w:cs="Arial"/>
          <w:color w:val="000000"/>
          <w:lang w:val="de-DE"/>
        </w:rPr>
      </w:pPr>
      <w:r w:rsidRPr="00E4608C">
        <w:rPr>
          <w:rFonts w:cs="Arial"/>
          <w:color w:val="000000"/>
          <w:lang w:val="de-DE"/>
        </w:rPr>
        <w:t xml:space="preserve">Der Pride </w:t>
      </w:r>
      <w:proofErr w:type="spellStart"/>
      <w:r w:rsidRPr="00E4608C">
        <w:rPr>
          <w:rFonts w:cs="Arial"/>
          <w:color w:val="000000"/>
          <w:lang w:val="de-DE"/>
        </w:rPr>
        <w:t>Month</w:t>
      </w:r>
      <w:proofErr w:type="spellEnd"/>
      <w:r w:rsidRPr="00E4608C">
        <w:rPr>
          <w:rFonts w:cs="Arial"/>
          <w:color w:val="000000"/>
          <w:lang w:val="de-DE"/>
        </w:rPr>
        <w:t xml:space="preserve"> ist eine Gelegenheit, bestehende Narrative zu hinterfragen, marginalisierte Stimmen zu stärken und Räume für neue Perspektiven zu schaffen. Die Landesmuseen übernehmen Verantwortung, indem sie sich bewusst für Inklusion einsetzen und queeren Menschen einen sichtbaren Platz im kulturellen Gedächtnis und im öffentlichen Raum geben.</w:t>
      </w:r>
    </w:p>
    <w:p w:rsidR="00C66CE1" w:rsidRPr="00E4608C" w:rsidRDefault="00E4608C" w:rsidP="00E4608C">
      <w:pPr>
        <w:spacing w:before="120" w:line="276" w:lineRule="auto"/>
        <w:rPr>
          <w:lang w:val="de-DE"/>
        </w:rPr>
      </w:pPr>
      <w:r w:rsidRPr="00E4608C">
        <w:rPr>
          <w:rFonts w:cs="Arial"/>
          <w:color w:val="000000"/>
          <w:lang w:val="de-DE"/>
        </w:rPr>
        <w:t xml:space="preserve">Diese Initiativen zeigen: Museen sind keine neutralen Orte. Sie sind gesellschaftlich relevante Institutionen, die dazu beitragen können, Vorurteile abzubauen, Empathie zu fördern und demokratische Werte zu stärken. Im Pride </w:t>
      </w:r>
      <w:proofErr w:type="spellStart"/>
      <w:r w:rsidRPr="00E4608C">
        <w:rPr>
          <w:rFonts w:cs="Arial"/>
          <w:color w:val="000000"/>
          <w:lang w:val="de-DE"/>
        </w:rPr>
        <w:t>Month</w:t>
      </w:r>
      <w:proofErr w:type="spellEnd"/>
      <w:r w:rsidRPr="00E4608C">
        <w:rPr>
          <w:rFonts w:cs="Arial"/>
          <w:color w:val="000000"/>
          <w:lang w:val="de-DE"/>
        </w:rPr>
        <w:t xml:space="preserve"> – und darüber hinaus – laden die Südtiroler Landesmuseen dazu ein, sich gemeinsam für ein vielfältiges, respektvolles und solidarisches Miteinander stark zu machen.</w:t>
      </w:r>
    </w:p>
    <w:sectPr w:rsidR="00C66CE1" w:rsidRPr="00E4608C">
      <w:headerReference w:type="default" r:id="rId8"/>
      <w:pgSz w:w="11906" w:h="16838"/>
      <w:pgMar w:top="3004" w:right="1134" w:bottom="2835" w:left="1134"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234" w:rsidRDefault="006E7234">
      <w:r>
        <w:separator/>
      </w:r>
    </w:p>
  </w:endnote>
  <w:endnote w:type="continuationSeparator" w:id="0">
    <w:p w:rsidR="006E7234" w:rsidRDefault="006E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falt">
    <w:altName w:val="Yu Gothic"/>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Liberation Mono">
    <w:altName w:val="Calibri"/>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234" w:rsidRDefault="006E7234">
      <w:r>
        <w:separator/>
      </w:r>
    </w:p>
  </w:footnote>
  <w:footnote w:type="continuationSeparator" w:id="0">
    <w:p w:rsidR="006E7234" w:rsidRDefault="006E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918" w:rsidRDefault="00E4608C">
    <w:pPr>
      <w:pStyle w:val="Kopfzeile"/>
    </w:pPr>
    <w:r>
      <w:rPr>
        <w:noProof/>
      </w:rPr>
      <w:drawing>
        <wp:inline distT="0" distB="0" distL="0" distR="0">
          <wp:extent cx="2104443" cy="1485239"/>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5115" cy="15068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4918C6"/>
    <w:multiLevelType w:val="hybridMultilevel"/>
    <w:tmpl w:val="D6787B60"/>
    <w:lvl w:ilvl="0" w:tplc="EAAEB448">
      <w:numFmt w:val="bullet"/>
      <w:lvlText w:val="-"/>
      <w:lvlJc w:val="left"/>
      <w:pPr>
        <w:ind w:left="720" w:hanging="360"/>
      </w:pPr>
      <w:rPr>
        <w:rFonts w:ascii="Arial" w:eastAsia="MS Minfalt"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4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918"/>
    <w:rsid w:val="00075E63"/>
    <w:rsid w:val="000A5576"/>
    <w:rsid w:val="000D1ADF"/>
    <w:rsid w:val="000E0548"/>
    <w:rsid w:val="000E3B66"/>
    <w:rsid w:val="000F1FB9"/>
    <w:rsid w:val="000F309A"/>
    <w:rsid w:val="001034A0"/>
    <w:rsid w:val="001143B6"/>
    <w:rsid w:val="001316C5"/>
    <w:rsid w:val="001346C6"/>
    <w:rsid w:val="00147280"/>
    <w:rsid w:val="001507F9"/>
    <w:rsid w:val="00167E44"/>
    <w:rsid w:val="00184521"/>
    <w:rsid w:val="00186290"/>
    <w:rsid w:val="001C545C"/>
    <w:rsid w:val="001E229D"/>
    <w:rsid w:val="001E7326"/>
    <w:rsid w:val="001F4E3A"/>
    <w:rsid w:val="00257308"/>
    <w:rsid w:val="0026366E"/>
    <w:rsid w:val="002B2A20"/>
    <w:rsid w:val="002B55E2"/>
    <w:rsid w:val="002C127F"/>
    <w:rsid w:val="00303025"/>
    <w:rsid w:val="003265F4"/>
    <w:rsid w:val="0033219A"/>
    <w:rsid w:val="00350AC0"/>
    <w:rsid w:val="003A753E"/>
    <w:rsid w:val="003B25F7"/>
    <w:rsid w:val="003C107E"/>
    <w:rsid w:val="003E7FEA"/>
    <w:rsid w:val="003F1403"/>
    <w:rsid w:val="003F7888"/>
    <w:rsid w:val="00445E12"/>
    <w:rsid w:val="00447F20"/>
    <w:rsid w:val="00451ED8"/>
    <w:rsid w:val="00482D78"/>
    <w:rsid w:val="0048334E"/>
    <w:rsid w:val="004C34CA"/>
    <w:rsid w:val="004C3DA5"/>
    <w:rsid w:val="004C4632"/>
    <w:rsid w:val="004F2B6A"/>
    <w:rsid w:val="004F5B84"/>
    <w:rsid w:val="00502383"/>
    <w:rsid w:val="00520D55"/>
    <w:rsid w:val="00536DF8"/>
    <w:rsid w:val="00557A1D"/>
    <w:rsid w:val="00562D0C"/>
    <w:rsid w:val="00573498"/>
    <w:rsid w:val="00587A25"/>
    <w:rsid w:val="00593DF1"/>
    <w:rsid w:val="005B1947"/>
    <w:rsid w:val="005C6780"/>
    <w:rsid w:val="005E49DB"/>
    <w:rsid w:val="005F3EF2"/>
    <w:rsid w:val="00600291"/>
    <w:rsid w:val="00601746"/>
    <w:rsid w:val="00613809"/>
    <w:rsid w:val="006224C9"/>
    <w:rsid w:val="006271D8"/>
    <w:rsid w:val="00632A1C"/>
    <w:rsid w:val="00634B83"/>
    <w:rsid w:val="00651A14"/>
    <w:rsid w:val="00681AF3"/>
    <w:rsid w:val="006A032E"/>
    <w:rsid w:val="006A0334"/>
    <w:rsid w:val="006A5A03"/>
    <w:rsid w:val="006C1926"/>
    <w:rsid w:val="006E3CD7"/>
    <w:rsid w:val="006E6BF2"/>
    <w:rsid w:val="006E7234"/>
    <w:rsid w:val="00702C65"/>
    <w:rsid w:val="0070575C"/>
    <w:rsid w:val="0071241A"/>
    <w:rsid w:val="00731867"/>
    <w:rsid w:val="00740C3F"/>
    <w:rsid w:val="007571BB"/>
    <w:rsid w:val="00777449"/>
    <w:rsid w:val="007A4DA2"/>
    <w:rsid w:val="007A7F43"/>
    <w:rsid w:val="007B0D8F"/>
    <w:rsid w:val="007B5B2C"/>
    <w:rsid w:val="007B6EA2"/>
    <w:rsid w:val="007D0E87"/>
    <w:rsid w:val="008666B6"/>
    <w:rsid w:val="00875170"/>
    <w:rsid w:val="00881A94"/>
    <w:rsid w:val="008A1562"/>
    <w:rsid w:val="008B22CD"/>
    <w:rsid w:val="008C43EA"/>
    <w:rsid w:val="008F6506"/>
    <w:rsid w:val="009022C2"/>
    <w:rsid w:val="009035EC"/>
    <w:rsid w:val="009058D5"/>
    <w:rsid w:val="00905FBE"/>
    <w:rsid w:val="00937019"/>
    <w:rsid w:val="009443B0"/>
    <w:rsid w:val="009460AA"/>
    <w:rsid w:val="009511A6"/>
    <w:rsid w:val="00952468"/>
    <w:rsid w:val="00970B9E"/>
    <w:rsid w:val="00990B79"/>
    <w:rsid w:val="00993E04"/>
    <w:rsid w:val="009B5C2A"/>
    <w:rsid w:val="009B5D5B"/>
    <w:rsid w:val="009C2CD3"/>
    <w:rsid w:val="009C35A6"/>
    <w:rsid w:val="009D4AE7"/>
    <w:rsid w:val="009F21CF"/>
    <w:rsid w:val="009F2F2E"/>
    <w:rsid w:val="00A21B76"/>
    <w:rsid w:val="00A95BD9"/>
    <w:rsid w:val="00AA0EC5"/>
    <w:rsid w:val="00AA406C"/>
    <w:rsid w:val="00AA5941"/>
    <w:rsid w:val="00AB1318"/>
    <w:rsid w:val="00AC5127"/>
    <w:rsid w:val="00AF78DA"/>
    <w:rsid w:val="00B04940"/>
    <w:rsid w:val="00B20CC0"/>
    <w:rsid w:val="00B23337"/>
    <w:rsid w:val="00B327DD"/>
    <w:rsid w:val="00B67B34"/>
    <w:rsid w:val="00B755C1"/>
    <w:rsid w:val="00B92010"/>
    <w:rsid w:val="00BB28F1"/>
    <w:rsid w:val="00BB4189"/>
    <w:rsid w:val="00BC1C9D"/>
    <w:rsid w:val="00BF21D5"/>
    <w:rsid w:val="00C06B65"/>
    <w:rsid w:val="00C139B7"/>
    <w:rsid w:val="00C155DA"/>
    <w:rsid w:val="00C165E7"/>
    <w:rsid w:val="00C21402"/>
    <w:rsid w:val="00C4265C"/>
    <w:rsid w:val="00C42A72"/>
    <w:rsid w:val="00C45634"/>
    <w:rsid w:val="00C47EE1"/>
    <w:rsid w:val="00C524BF"/>
    <w:rsid w:val="00C53040"/>
    <w:rsid w:val="00C53BD8"/>
    <w:rsid w:val="00C66CE1"/>
    <w:rsid w:val="00C70B1E"/>
    <w:rsid w:val="00CD5918"/>
    <w:rsid w:val="00CF5BB5"/>
    <w:rsid w:val="00CF62D6"/>
    <w:rsid w:val="00CF69F2"/>
    <w:rsid w:val="00D15848"/>
    <w:rsid w:val="00D2631A"/>
    <w:rsid w:val="00D41CC9"/>
    <w:rsid w:val="00D51FC9"/>
    <w:rsid w:val="00D54872"/>
    <w:rsid w:val="00D81C3A"/>
    <w:rsid w:val="00DF5D7B"/>
    <w:rsid w:val="00E01986"/>
    <w:rsid w:val="00E07CFD"/>
    <w:rsid w:val="00E21CC4"/>
    <w:rsid w:val="00E23943"/>
    <w:rsid w:val="00E4608C"/>
    <w:rsid w:val="00EB47E7"/>
    <w:rsid w:val="00EC7157"/>
    <w:rsid w:val="00EE0635"/>
    <w:rsid w:val="00EE399B"/>
    <w:rsid w:val="00EF2384"/>
    <w:rsid w:val="00EF249B"/>
    <w:rsid w:val="00EF4A89"/>
    <w:rsid w:val="00F309AF"/>
    <w:rsid w:val="00F43085"/>
    <w:rsid w:val="00F477C4"/>
    <w:rsid w:val="00F520C0"/>
    <w:rsid w:val="00F9023F"/>
    <w:rsid w:val="00FD5631"/>
    <w:rsid w:val="00FE45AB"/>
    <w:rsid w:val="00FF7E5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D2C9"/>
  <w15:docId w15:val="{64D6C5EB-3507-4CB7-90A5-EA0452F5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falt" w:hAnsi="Cambria" w:cs="Times New Roman"/>
        <w:szCs w:val="22"/>
        <w:lang w:val="de-DE" w:eastAsia="de-DE"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80A01"/>
    <w:rPr>
      <w:rFonts w:ascii="Arial" w:hAnsi="Arial"/>
      <w:szCs w:val="20"/>
      <w:lang w:val="en-US" w:eastAsia="en-US"/>
    </w:rPr>
  </w:style>
  <w:style w:type="paragraph" w:styleId="berschrift1">
    <w:name w:val="heading 1"/>
    <w:basedOn w:val="Standard"/>
    <w:uiPriority w:val="9"/>
    <w:qFormat/>
    <w:locked/>
    <w:rsid w:val="000D6A62"/>
    <w:pPr>
      <w:spacing w:beforeAutospacing="1" w:afterAutospacing="1"/>
      <w:outlineLvl w:val="0"/>
    </w:pPr>
    <w:rPr>
      <w:rFonts w:ascii="Times New Roman" w:eastAsia="Times New Roman" w:hAnsi="Times New Roman"/>
      <w:b/>
      <w:bCs/>
      <w:kern w:val="2"/>
      <w:sz w:val="48"/>
      <w:szCs w:val="48"/>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locked/>
    <w:rsid w:val="00043205"/>
  </w:style>
  <w:style w:type="character" w:customStyle="1" w:styleId="FuzeileZchn">
    <w:name w:val="Fußzeile Zchn"/>
    <w:basedOn w:val="Absatz-Standardschriftart"/>
    <w:link w:val="Fuzeile"/>
    <w:uiPriority w:val="99"/>
    <w:qFormat/>
    <w:locked/>
    <w:rsid w:val="00043205"/>
  </w:style>
  <w:style w:type="character" w:customStyle="1" w:styleId="SprechblasentextZchn">
    <w:name w:val="Sprechblasentext Zchn"/>
    <w:basedOn w:val="Absatz-Standardschriftart"/>
    <w:link w:val="Sprechblasentext"/>
    <w:uiPriority w:val="99"/>
    <w:semiHidden/>
    <w:qFormat/>
    <w:locked/>
    <w:rsid w:val="00043205"/>
    <w:rPr>
      <w:rFonts w:ascii="Lucida Grande" w:hAnsi="Lucida Grande"/>
      <w:sz w:val="18"/>
    </w:rPr>
  </w:style>
  <w:style w:type="character" w:customStyle="1" w:styleId="Internetverknpfung">
    <w:name w:val="Internetverknüpfung"/>
    <w:basedOn w:val="Absatz-Standardschriftart"/>
    <w:uiPriority w:val="99"/>
    <w:rsid w:val="0066290E"/>
    <w:rPr>
      <w:rFonts w:cs="Times New Roman"/>
      <w:color w:val="0000FF"/>
      <w:u w:val="single"/>
    </w:rPr>
  </w:style>
  <w:style w:type="character" w:styleId="Fett">
    <w:name w:val="Strong"/>
    <w:basedOn w:val="Absatz-Standardschriftart"/>
    <w:uiPriority w:val="22"/>
    <w:qFormat/>
    <w:locked/>
    <w:rsid w:val="00565DEC"/>
    <w:rPr>
      <w:rFonts w:cs="Times New Roman"/>
      <w:b/>
    </w:rPr>
  </w:style>
  <w:style w:type="character" w:customStyle="1" w:styleId="braun">
    <w:name w:val="braun"/>
    <w:qFormat/>
    <w:rsid w:val="008C7ED4"/>
  </w:style>
  <w:style w:type="character" w:customStyle="1" w:styleId="berschrift1Zchn">
    <w:name w:val="Überschrift 1 Zchn"/>
    <w:basedOn w:val="Absatz-Standardschriftart"/>
    <w:uiPriority w:val="9"/>
    <w:qFormat/>
    <w:rsid w:val="000D6A62"/>
    <w:rPr>
      <w:rFonts w:ascii="Times New Roman" w:eastAsia="Times New Roman" w:hAnsi="Times New Roman"/>
      <w:b/>
      <w:bCs/>
      <w:kern w:val="2"/>
      <w:sz w:val="48"/>
      <w:szCs w:val="48"/>
      <w:lang w:val="it-IT" w:eastAsia="it-IT"/>
    </w:rPr>
  </w:style>
  <w:style w:type="character" w:customStyle="1" w:styleId="NichtaufgelsteErwhnung1">
    <w:name w:val="Nicht aufgelöste Erwähnung1"/>
    <w:basedOn w:val="Absatz-Standardschriftart"/>
    <w:uiPriority w:val="99"/>
    <w:semiHidden/>
    <w:unhideWhenUsed/>
    <w:qFormat/>
    <w:rsid w:val="007E4965"/>
    <w:rPr>
      <w:color w:val="808080"/>
      <w:shd w:val="clear" w:color="auto" w:fill="E6E6E6"/>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uiPriority w:val="99"/>
    <w:rsid w:val="00043205"/>
    <w:pPr>
      <w:tabs>
        <w:tab w:val="center" w:pos="4536"/>
        <w:tab w:val="right" w:pos="9072"/>
      </w:tabs>
    </w:pPr>
    <w:rPr>
      <w:rFonts w:ascii="Cambria" w:hAnsi="Cambria"/>
      <w:sz w:val="24"/>
      <w:szCs w:val="24"/>
      <w:lang w:val="de-DE" w:eastAsia="de-DE"/>
    </w:rPr>
  </w:style>
  <w:style w:type="paragraph" w:styleId="Fuzeile">
    <w:name w:val="footer"/>
    <w:basedOn w:val="Standard"/>
    <w:link w:val="FuzeileZchn"/>
    <w:uiPriority w:val="99"/>
    <w:rsid w:val="00043205"/>
    <w:pPr>
      <w:tabs>
        <w:tab w:val="center" w:pos="4536"/>
        <w:tab w:val="right" w:pos="9072"/>
      </w:tabs>
    </w:pPr>
    <w:rPr>
      <w:rFonts w:ascii="Cambria" w:hAnsi="Cambria"/>
      <w:sz w:val="24"/>
      <w:szCs w:val="24"/>
      <w:lang w:val="de-DE" w:eastAsia="de-DE"/>
    </w:rPr>
  </w:style>
  <w:style w:type="paragraph" w:styleId="Sprechblasentext">
    <w:name w:val="Balloon Text"/>
    <w:basedOn w:val="Standard"/>
    <w:link w:val="SprechblasentextZchn"/>
    <w:uiPriority w:val="99"/>
    <w:semiHidden/>
    <w:qFormat/>
    <w:rsid w:val="00043205"/>
    <w:rPr>
      <w:rFonts w:ascii="Lucida Grande" w:hAnsi="Lucida Grande" w:cs="Lucida Grande"/>
      <w:sz w:val="18"/>
      <w:szCs w:val="18"/>
      <w:lang w:val="de-DE" w:eastAsia="de-DE"/>
    </w:rPr>
  </w:style>
  <w:style w:type="paragraph" w:customStyle="1" w:styleId="Testoitaliano">
    <w:name w:val="Testo italiano"/>
    <w:basedOn w:val="Standard"/>
    <w:uiPriority w:val="99"/>
    <w:qFormat/>
    <w:rsid w:val="00380A01"/>
    <w:pPr>
      <w:spacing w:line="240" w:lineRule="exact"/>
      <w:jc w:val="both"/>
    </w:pPr>
    <w:rPr>
      <w:lang w:val="it-IT"/>
    </w:rPr>
  </w:style>
  <w:style w:type="paragraph" w:customStyle="1" w:styleId="Oggettodellalettera">
    <w:name w:val="Oggetto della lettera"/>
    <w:basedOn w:val="Standard"/>
    <w:uiPriority w:val="99"/>
    <w:qFormat/>
    <w:rsid w:val="00380A01"/>
    <w:pPr>
      <w:spacing w:line="240" w:lineRule="exact"/>
      <w:jc w:val="both"/>
    </w:pPr>
    <w:rPr>
      <w:b/>
      <w:lang w:val="it-IT"/>
    </w:rPr>
  </w:style>
  <w:style w:type="paragraph" w:customStyle="1" w:styleId="ProtNr">
    <w:name w:val="Prot. Nr."/>
    <w:basedOn w:val="Standard"/>
    <w:uiPriority w:val="99"/>
    <w:qFormat/>
    <w:rsid w:val="00380A01"/>
    <w:pPr>
      <w:spacing w:line="200" w:lineRule="exact"/>
    </w:pPr>
    <w:rPr>
      <w:sz w:val="16"/>
    </w:rPr>
  </w:style>
  <w:style w:type="paragraph" w:customStyle="1" w:styleId="DatumOrtDataluogo">
    <w:name w:val="Datum (Ort) / Data (luogo)"/>
    <w:basedOn w:val="Standard"/>
    <w:uiPriority w:val="99"/>
    <w:qFormat/>
    <w:rsid w:val="00380A01"/>
    <w:pPr>
      <w:spacing w:line="220" w:lineRule="exact"/>
    </w:pPr>
    <w:rPr>
      <w:sz w:val="16"/>
    </w:rPr>
  </w:style>
  <w:style w:type="paragraph" w:customStyle="1" w:styleId="NameNomeBearbeitetvonredattoda">
    <w:name w:val="Name / Nome (Bearbeitet von / redatto da)"/>
    <w:basedOn w:val="Standard"/>
    <w:uiPriority w:val="99"/>
    <w:qFormat/>
    <w:rsid w:val="00380A01"/>
    <w:pPr>
      <w:spacing w:line="200" w:lineRule="exact"/>
    </w:pPr>
    <w:rPr>
      <w:sz w:val="18"/>
    </w:rPr>
  </w:style>
  <w:style w:type="paragraph" w:customStyle="1" w:styleId="TelBearbeitetvonredattoda">
    <w:name w:val="Tel. (Bearbeitet von / redatto da)"/>
    <w:basedOn w:val="Standard"/>
    <w:uiPriority w:val="99"/>
    <w:qFormat/>
    <w:rsid w:val="00380A01"/>
    <w:pPr>
      <w:spacing w:line="200" w:lineRule="exact"/>
    </w:pPr>
    <w:rPr>
      <w:sz w:val="16"/>
    </w:rPr>
  </w:style>
  <w:style w:type="paragraph" w:customStyle="1" w:styleId="E-MailBearbeitetvonredattoda">
    <w:name w:val="E-Mail (Bearbeitet von / redatto da)"/>
    <w:basedOn w:val="Standard"/>
    <w:uiPriority w:val="99"/>
    <w:qFormat/>
    <w:rsid w:val="00380A01"/>
    <w:pPr>
      <w:spacing w:line="200" w:lineRule="exact"/>
    </w:pPr>
    <w:rPr>
      <w:sz w:val="16"/>
    </w:rPr>
  </w:style>
  <w:style w:type="paragraph" w:customStyle="1" w:styleId="ZurKenntnisPerconoscenza">
    <w:name w:val="Zur Kenntnis / Per conoscenza"/>
    <w:basedOn w:val="Standard"/>
    <w:uiPriority w:val="99"/>
    <w:qFormat/>
    <w:rsid w:val="00380A01"/>
    <w:pPr>
      <w:spacing w:line="200" w:lineRule="exact"/>
    </w:pPr>
    <w:rPr>
      <w:sz w:val="16"/>
    </w:rPr>
  </w:style>
  <w:style w:type="paragraph" w:customStyle="1" w:styleId="VersandformundAdresseDescrizionedispedizioneedindirizzo">
    <w:name w:val="Versandform und Adresse / Descrizione di spedizione ed indirizzo"/>
    <w:basedOn w:val="Standard"/>
    <w:uiPriority w:val="99"/>
    <w:qFormat/>
    <w:rsid w:val="00380A01"/>
    <w:pPr>
      <w:spacing w:line="240" w:lineRule="exact"/>
    </w:pPr>
  </w:style>
  <w:style w:type="paragraph" w:customStyle="1" w:styleId="NameNachnameNomeCognome">
    <w:name w:val="Name Nachname / Nome Cognome"/>
    <w:basedOn w:val="Standard"/>
    <w:uiPriority w:val="99"/>
    <w:qFormat/>
    <w:rsid w:val="00380A01"/>
    <w:pPr>
      <w:spacing w:line="240" w:lineRule="exact"/>
      <w:jc w:val="center"/>
    </w:pPr>
  </w:style>
  <w:style w:type="paragraph" w:customStyle="1" w:styleId="DeutscherText">
    <w:name w:val="Deutscher Text"/>
    <w:basedOn w:val="Standard"/>
    <w:uiPriority w:val="99"/>
    <w:qFormat/>
    <w:rsid w:val="00177755"/>
    <w:pPr>
      <w:spacing w:line="240" w:lineRule="exact"/>
      <w:jc w:val="both"/>
    </w:pPr>
  </w:style>
  <w:style w:type="paragraph" w:customStyle="1" w:styleId="ThemadesSchreibens">
    <w:name w:val="Thema des Schreibens"/>
    <w:basedOn w:val="Standard"/>
    <w:uiPriority w:val="99"/>
    <w:qFormat/>
    <w:rsid w:val="00177755"/>
    <w:pPr>
      <w:spacing w:line="240" w:lineRule="exact"/>
      <w:jc w:val="both"/>
    </w:pPr>
    <w:rPr>
      <w:b/>
    </w:rPr>
  </w:style>
  <w:style w:type="paragraph" w:customStyle="1" w:styleId="EinfAbs">
    <w:name w:val="[Einf. Abs.]"/>
    <w:basedOn w:val="Standard"/>
    <w:uiPriority w:val="99"/>
    <w:qFormat/>
    <w:rsid w:val="0064389E"/>
    <w:pPr>
      <w:widowControl w:val="0"/>
      <w:spacing w:line="288" w:lineRule="auto"/>
      <w:textAlignment w:val="center"/>
    </w:pPr>
    <w:rPr>
      <w:rFonts w:ascii="MinionPro-Regular" w:hAnsi="MinionPro-Regular" w:cs="MinionPro-Regular"/>
      <w:color w:val="000000"/>
      <w:sz w:val="24"/>
      <w:szCs w:val="24"/>
      <w:lang w:val="de-DE" w:eastAsia="de-DE"/>
    </w:rPr>
  </w:style>
  <w:style w:type="paragraph" w:styleId="StandardWeb">
    <w:name w:val="Normal (Web)"/>
    <w:basedOn w:val="Standard"/>
    <w:uiPriority w:val="99"/>
    <w:qFormat/>
    <w:rsid w:val="00565DEC"/>
    <w:pPr>
      <w:spacing w:beforeAutospacing="1" w:afterAutospacing="1"/>
    </w:pPr>
    <w:rPr>
      <w:rFonts w:ascii="Times New Roman" w:hAnsi="Times New Roman"/>
      <w:sz w:val="24"/>
      <w:szCs w:val="24"/>
      <w:lang w:val="de-DE" w:eastAsia="de-DE"/>
    </w:rPr>
  </w:style>
  <w:style w:type="paragraph" w:customStyle="1" w:styleId="EinfacherTitel">
    <w:name w:val="Einfacher Titel"/>
    <w:basedOn w:val="Standard"/>
    <w:qFormat/>
    <w:rsid w:val="00FD5A77"/>
    <w:pPr>
      <w:spacing w:after="240"/>
      <w:jc w:val="both"/>
      <w:outlineLvl w:val="0"/>
    </w:pPr>
    <w:rPr>
      <w:rFonts w:eastAsia="Times New Roman" w:cs="Arial"/>
      <w:b/>
      <w:sz w:val="32"/>
      <w:szCs w:val="32"/>
      <w:lang w:val="de-DE"/>
    </w:rPr>
  </w:style>
  <w:style w:type="paragraph" w:styleId="Listenabsatz">
    <w:name w:val="List Paragraph"/>
    <w:basedOn w:val="Standard"/>
    <w:uiPriority w:val="34"/>
    <w:qFormat/>
    <w:rsid w:val="00622F04"/>
    <w:pPr>
      <w:ind w:left="720"/>
    </w:pPr>
    <w:rPr>
      <w:rFonts w:ascii="Calibri" w:eastAsia="Calibri" w:hAnsi="Calibri" w:cs="Calibri"/>
      <w:sz w:val="22"/>
      <w:szCs w:val="22"/>
      <w:lang w:val="it-IT"/>
    </w:rPr>
  </w:style>
  <w:style w:type="paragraph" w:customStyle="1" w:styleId="Data1">
    <w:name w:val="Data1"/>
    <w:basedOn w:val="Standard"/>
    <w:qFormat/>
    <w:rsid w:val="000D6A62"/>
    <w:pPr>
      <w:spacing w:beforeAutospacing="1" w:afterAutospacing="1"/>
    </w:pPr>
    <w:rPr>
      <w:rFonts w:ascii="Times New Roman" w:eastAsia="Times New Roman" w:hAnsi="Times New Roman"/>
      <w:sz w:val="24"/>
      <w:szCs w:val="24"/>
      <w:lang w:val="it-IT" w:eastAsia="it-IT"/>
    </w:rPr>
  </w:style>
  <w:style w:type="paragraph" w:customStyle="1" w:styleId="VorformatierterText">
    <w:name w:val="Vorformatierter Text"/>
    <w:basedOn w:val="Standard"/>
    <w:qFormat/>
    <w:rPr>
      <w:rFonts w:ascii="Liberation Mono" w:eastAsia="NSimSun" w:hAnsi="Liberation Mono" w:cs="Liberation Mono"/>
    </w:rPr>
  </w:style>
  <w:style w:type="table" w:styleId="Tabellenraster">
    <w:name w:val="Table Grid"/>
    <w:basedOn w:val="NormaleTabelle"/>
    <w:uiPriority w:val="99"/>
    <w:rsid w:val="00302561"/>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F1403"/>
    <w:rPr>
      <w:color w:val="0000FF" w:themeColor="hyperlink"/>
      <w:u w:val="single"/>
    </w:rPr>
  </w:style>
  <w:style w:type="character" w:styleId="NichtaufgelsteErwhnung">
    <w:name w:val="Unresolved Mention"/>
    <w:basedOn w:val="Absatz-Standardschriftart"/>
    <w:uiPriority w:val="99"/>
    <w:semiHidden/>
    <w:unhideWhenUsed/>
    <w:rsid w:val="003F1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43924">
      <w:bodyDiv w:val="1"/>
      <w:marLeft w:val="0"/>
      <w:marRight w:val="0"/>
      <w:marTop w:val="0"/>
      <w:marBottom w:val="0"/>
      <w:divBdr>
        <w:top w:val="none" w:sz="0" w:space="0" w:color="auto"/>
        <w:left w:val="none" w:sz="0" w:space="0" w:color="auto"/>
        <w:bottom w:val="none" w:sz="0" w:space="0" w:color="auto"/>
        <w:right w:val="none" w:sz="0" w:space="0" w:color="auto"/>
      </w:divBdr>
    </w:div>
    <w:div w:id="1006589541">
      <w:bodyDiv w:val="1"/>
      <w:marLeft w:val="0"/>
      <w:marRight w:val="0"/>
      <w:marTop w:val="0"/>
      <w:marBottom w:val="0"/>
      <w:divBdr>
        <w:top w:val="none" w:sz="0" w:space="0" w:color="auto"/>
        <w:left w:val="none" w:sz="0" w:space="0" w:color="auto"/>
        <w:bottom w:val="none" w:sz="0" w:space="0" w:color="auto"/>
        <w:right w:val="none" w:sz="0" w:space="0" w:color="auto"/>
      </w:divBdr>
    </w:div>
    <w:div w:id="1522665419">
      <w:bodyDiv w:val="1"/>
      <w:marLeft w:val="0"/>
      <w:marRight w:val="0"/>
      <w:marTop w:val="0"/>
      <w:marBottom w:val="0"/>
      <w:divBdr>
        <w:top w:val="none" w:sz="0" w:space="0" w:color="auto"/>
        <w:left w:val="none" w:sz="0" w:space="0" w:color="auto"/>
        <w:bottom w:val="none" w:sz="0" w:space="0" w:color="auto"/>
        <w:right w:val="none" w:sz="0" w:space="0" w:color="auto"/>
      </w:divBdr>
    </w:div>
    <w:div w:id="1936935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9A754-637B-4328-B55A-2156864CB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Bozen/ Bolzano/ Bulsan,</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Bozen/ Bolzano/ Bulsan,</dc:title>
  <dc:subject/>
  <dc:creator>Martin Runer</dc:creator>
  <dc:description/>
  <cp:lastModifiedBy>Verena Girardi</cp:lastModifiedBy>
  <cp:revision>90</cp:revision>
  <cp:lastPrinted>2020-01-28T10:21:00Z</cp:lastPrinted>
  <dcterms:created xsi:type="dcterms:W3CDTF">2022-01-21T10:25:00Z</dcterms:created>
  <dcterms:modified xsi:type="dcterms:W3CDTF">2025-06-03T09:43:00Z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