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Default="00ED185E"/>
    <w:p w:rsidR="00ED185E" w:rsidRPr="006477E8" w:rsidRDefault="00D252B7">
      <w:pPr>
        <w:rPr>
          <w:lang w:val="it-IT"/>
        </w:rPr>
      </w:pPr>
      <w:r>
        <w:rPr>
          <w:lang w:val="it-IT"/>
        </w:rPr>
        <w:t>Comunicat</w:t>
      </w:r>
      <w:r>
        <w:rPr>
          <w:color w:val="000000"/>
          <w:lang w:val="it-IT"/>
        </w:rPr>
        <w:t xml:space="preserve">o stampa, </w:t>
      </w:r>
      <w:r w:rsidR="00881BB6">
        <w:rPr>
          <w:color w:val="000000"/>
          <w:lang w:val="it-IT"/>
        </w:rPr>
        <w:t>1° settembre</w:t>
      </w:r>
      <w:r w:rsidR="008A3174">
        <w:rPr>
          <w:color w:val="000000"/>
          <w:lang w:val="it-IT"/>
        </w:rPr>
        <w:t xml:space="preserve"> 202</w:t>
      </w:r>
      <w:r w:rsidR="008E6CC7">
        <w:rPr>
          <w:color w:val="000000"/>
          <w:lang w:val="it-IT"/>
        </w:rPr>
        <w:t>5</w:t>
      </w:r>
    </w:p>
    <w:p w:rsidR="00ED185E" w:rsidRDefault="00ED185E">
      <w:pPr>
        <w:spacing w:before="113"/>
        <w:rPr>
          <w:bCs/>
          <w:lang w:val="it-IT"/>
        </w:rPr>
      </w:pPr>
    </w:p>
    <w:p w:rsidR="00881BB6" w:rsidRPr="00881BB6" w:rsidRDefault="00881BB6" w:rsidP="00881BB6">
      <w:pPr>
        <w:rPr>
          <w:b/>
          <w:bCs/>
          <w:color w:val="008000"/>
          <w:sz w:val="32"/>
          <w:szCs w:val="32"/>
          <w:lang w:val="it-IT"/>
        </w:rPr>
      </w:pPr>
      <w:r w:rsidRPr="00881BB6">
        <w:rPr>
          <w:b/>
          <w:bCs/>
          <w:color w:val="008000"/>
          <w:sz w:val="32"/>
          <w:szCs w:val="32"/>
          <w:lang w:val="it-IT"/>
        </w:rPr>
        <w:t>“Luna di Sangue” in Alto Adige: eventi per l’eclissi</w:t>
      </w:r>
    </w:p>
    <w:p w:rsidR="00881BB6" w:rsidRPr="00881BB6" w:rsidRDefault="00881BB6" w:rsidP="00881BB6">
      <w:pPr>
        <w:rPr>
          <w:b/>
          <w:bCs/>
          <w:lang w:val="it-IT"/>
        </w:rPr>
      </w:pPr>
      <w:r w:rsidRPr="00881BB6">
        <w:rPr>
          <w:b/>
          <w:bCs/>
          <w:lang w:val="it-IT"/>
        </w:rPr>
        <w:t xml:space="preserve">Il 7 settembre la luna, sorgendo, apparirà color ruggine. La cosiddetta “luna di sangue” illuminerà i cieli d'Europa durante un’eclissi lunare totale. Il </w:t>
      </w:r>
      <w:proofErr w:type="spellStart"/>
      <w:r w:rsidRPr="00881BB6">
        <w:rPr>
          <w:b/>
          <w:bCs/>
          <w:lang w:val="it-IT"/>
        </w:rPr>
        <w:t>Planetarium</w:t>
      </w:r>
      <w:proofErr w:type="spellEnd"/>
      <w:r w:rsidRPr="00881BB6">
        <w:rPr>
          <w:b/>
          <w:bCs/>
          <w:lang w:val="it-IT"/>
        </w:rPr>
        <w:t xml:space="preserve"> Alto Adige ha in programma diverse proiezioni a San Valentino in Campo e un'osservazione con il telescopio sui prati del </w:t>
      </w:r>
      <w:proofErr w:type="spellStart"/>
      <w:r w:rsidRPr="00881BB6">
        <w:rPr>
          <w:b/>
          <w:bCs/>
          <w:lang w:val="it-IT"/>
        </w:rPr>
        <w:t>Talvera</w:t>
      </w:r>
      <w:proofErr w:type="spellEnd"/>
      <w:r w:rsidRPr="00881BB6">
        <w:rPr>
          <w:b/>
          <w:bCs/>
          <w:lang w:val="it-IT"/>
        </w:rPr>
        <w:t xml:space="preserve"> a Bolzano.</w:t>
      </w:r>
    </w:p>
    <w:p w:rsidR="00881BB6" w:rsidRPr="00881BB6" w:rsidRDefault="00881BB6" w:rsidP="00881BB6">
      <w:pPr>
        <w:rPr>
          <w:lang w:val="it-IT"/>
        </w:rPr>
      </w:pPr>
      <w:r w:rsidRPr="00881BB6">
        <w:rPr>
          <w:lang w:val="it-IT"/>
        </w:rPr>
        <w:t>Un’eclissi di Luna si verifica quando Sole, Terra e Luna si trovano perfettamente allineati e il nostro satellite naturale attraversa il cono d’ombra della Terra. Sebbene oscurata, la Luna non scompare del tutto: la luce del Sole, deviata e filtrata dall’atmosfera terrestre, raggiunge comunque il disco lunare. Poiché la componente rossa della luce solare viene diffusa più facilmente, la Luna appare colorata di sfumature che vanno dal rame al rosso cupo.</w:t>
      </w:r>
    </w:p>
    <w:p w:rsidR="00881BB6" w:rsidRPr="00881BB6" w:rsidRDefault="00881BB6" w:rsidP="00881BB6">
      <w:pPr>
        <w:rPr>
          <w:bCs/>
          <w:lang w:val="it-IT"/>
        </w:rPr>
      </w:pPr>
      <w:r w:rsidRPr="00881BB6">
        <w:rPr>
          <w:bCs/>
          <w:lang w:val="it-IT"/>
        </w:rPr>
        <w:t>In Alto Adige l’evento sarà particolarmente suggestivo: il 7 settembre la Luna sorgerà già completamente immersa nell’ombra terrestre intorno alle 19:45, mostrandosi subito nel suo caratteristico bagliore rossastro.</w:t>
      </w:r>
    </w:p>
    <w:p w:rsidR="00881BB6" w:rsidRPr="00881BB6" w:rsidRDefault="00881BB6" w:rsidP="00881BB6">
      <w:pPr>
        <w:rPr>
          <w:bCs/>
          <w:lang w:val="it-IT"/>
        </w:rPr>
      </w:pPr>
      <w:r w:rsidRPr="00881BB6">
        <w:rPr>
          <w:bCs/>
          <w:lang w:val="it-IT"/>
        </w:rPr>
        <w:t xml:space="preserve">Per celebrare l’evento, il </w:t>
      </w:r>
      <w:proofErr w:type="spellStart"/>
      <w:r w:rsidRPr="00881BB6">
        <w:rPr>
          <w:bCs/>
          <w:lang w:val="it-IT"/>
        </w:rPr>
        <w:t>Planetarium</w:t>
      </w:r>
      <w:proofErr w:type="spellEnd"/>
      <w:r w:rsidRPr="00881BB6">
        <w:rPr>
          <w:bCs/>
          <w:lang w:val="it-IT"/>
        </w:rPr>
        <w:t xml:space="preserve"> Alto Adige ha organizzato un ricco programma di attività a San Valentino in Campo e a Bolzano. Al </w:t>
      </w:r>
      <w:proofErr w:type="spellStart"/>
      <w:r w:rsidRPr="00881BB6">
        <w:rPr>
          <w:bCs/>
          <w:lang w:val="it-IT"/>
        </w:rPr>
        <w:t>Planetarium</w:t>
      </w:r>
      <w:proofErr w:type="spellEnd"/>
      <w:r w:rsidRPr="00881BB6">
        <w:rPr>
          <w:bCs/>
          <w:lang w:val="it-IT"/>
        </w:rPr>
        <w:t xml:space="preserve"> sono previste le seguenti proiezioni (anche in caso di maltempo): </w:t>
      </w:r>
      <w:r w:rsidRPr="00881BB6">
        <w:rPr>
          <w:bCs/>
          <w:i/>
          <w:lang w:val="it-IT"/>
        </w:rPr>
        <w:t>Armstrong – Il viaggio avventuroso di un topolino sulla Luna (alle ore 15)</w:t>
      </w:r>
      <w:r w:rsidRPr="00881BB6">
        <w:rPr>
          <w:bCs/>
          <w:lang w:val="it-IT"/>
        </w:rPr>
        <w:t xml:space="preserve">, dedicata ai più piccoli, </w:t>
      </w:r>
      <w:r w:rsidRPr="00881BB6">
        <w:rPr>
          <w:bCs/>
          <w:i/>
          <w:lang w:val="it-IT"/>
        </w:rPr>
        <w:t xml:space="preserve">Il Cielo sopra l’Alto Adige (alle ore 16) </w:t>
      </w:r>
      <w:r w:rsidRPr="00881BB6">
        <w:rPr>
          <w:bCs/>
          <w:lang w:val="it-IT"/>
        </w:rPr>
        <w:t xml:space="preserve">con un focus speciale sulla Luna (in lingua tedesca e italiana) e lo spettacolo musicale </w:t>
      </w:r>
      <w:r w:rsidRPr="00881BB6">
        <w:rPr>
          <w:bCs/>
          <w:i/>
          <w:lang w:val="it-IT"/>
        </w:rPr>
        <w:t>Dark Side of the Moon (alle ore 17)</w:t>
      </w:r>
      <w:r w:rsidRPr="00881BB6">
        <w:rPr>
          <w:bCs/>
          <w:lang w:val="it-IT"/>
        </w:rPr>
        <w:t xml:space="preserve">, ispirato al celebre album dei Pink Floyd. Per partecipare alle proiezioni è consigliata la prenotazione sul sito </w:t>
      </w:r>
      <w:hyperlink r:id="rId6" w:history="1">
        <w:r w:rsidRPr="00881BB6">
          <w:rPr>
            <w:bCs/>
            <w:color w:val="0000FF"/>
            <w:u w:val="single"/>
            <w:lang w:val="it-IT"/>
          </w:rPr>
          <w:t>www.planetarium.bz.it</w:t>
        </w:r>
      </w:hyperlink>
      <w:r w:rsidRPr="00881BB6">
        <w:rPr>
          <w:bCs/>
          <w:lang w:val="it-IT"/>
        </w:rPr>
        <w:t xml:space="preserve">. </w:t>
      </w:r>
    </w:p>
    <w:p w:rsidR="00AF4E0E" w:rsidRPr="00AE57F0" w:rsidRDefault="00881BB6" w:rsidP="004D4878">
      <w:pPr>
        <w:rPr>
          <w:rStyle w:val="Carpredefinitoparagrafo"/>
          <w:b/>
          <w:bCs/>
          <w:color w:val="000000"/>
          <w:lang w:val="it-IT" w:eastAsia="zh-CN"/>
        </w:rPr>
      </w:pPr>
      <w:r w:rsidRPr="00881BB6">
        <w:rPr>
          <w:bCs/>
          <w:lang w:val="it-IT"/>
        </w:rPr>
        <w:t xml:space="preserve">Se il cielo sarà sereno, dalle ore 20 sarà possibile partecipare a un’osservazione gratuita dell’eclissi con telescopi sui Prati del </w:t>
      </w:r>
      <w:proofErr w:type="spellStart"/>
      <w:r w:rsidRPr="00881BB6">
        <w:rPr>
          <w:bCs/>
          <w:lang w:val="it-IT"/>
        </w:rPr>
        <w:t>Talvera</w:t>
      </w:r>
      <w:proofErr w:type="spellEnd"/>
      <w:r w:rsidRPr="00881BB6">
        <w:rPr>
          <w:bCs/>
          <w:lang w:val="it-IT"/>
        </w:rPr>
        <w:t xml:space="preserve"> a Bolzano, nei pressi del Parco giochi Pippo (zona tavoli da ping-pong, </w:t>
      </w:r>
      <w:hyperlink r:id="rId7" w:history="1">
        <w:r w:rsidRPr="00881BB6">
          <w:rPr>
            <w:bCs/>
            <w:color w:val="0000FF"/>
            <w:u w:val="single"/>
            <w:lang w:val="it-IT"/>
          </w:rPr>
          <w:t>https://maps.app.goo.gl/nuvvuxn3EwrdnhfF9</w:t>
        </w:r>
      </w:hyperlink>
      <w:r w:rsidRPr="00881BB6">
        <w:rPr>
          <w:bCs/>
          <w:lang w:val="it-IT"/>
        </w:rPr>
        <w:t>)</w:t>
      </w:r>
      <w:r w:rsidR="004D4878">
        <w:rPr>
          <w:bCs/>
          <w:lang w:val="it-IT"/>
        </w:rPr>
        <w:t>.</w:t>
      </w:r>
      <w:bookmarkStart w:id="0" w:name="_GoBack"/>
      <w:bookmarkEnd w:id="0"/>
    </w:p>
    <w:sectPr w:rsidR="00AF4E0E" w:rsidRPr="00AE57F0">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0773F"/>
    <w:rsid w:val="00016BBD"/>
    <w:rsid w:val="000621F2"/>
    <w:rsid w:val="000831EA"/>
    <w:rsid w:val="00135DAF"/>
    <w:rsid w:val="00144B1A"/>
    <w:rsid w:val="00150B0D"/>
    <w:rsid w:val="00185597"/>
    <w:rsid w:val="001B37DE"/>
    <w:rsid w:val="0023639C"/>
    <w:rsid w:val="00252DFC"/>
    <w:rsid w:val="00263FAA"/>
    <w:rsid w:val="00392B74"/>
    <w:rsid w:val="003A3FD7"/>
    <w:rsid w:val="003F057D"/>
    <w:rsid w:val="003F44A4"/>
    <w:rsid w:val="003F69B6"/>
    <w:rsid w:val="00401B28"/>
    <w:rsid w:val="00420397"/>
    <w:rsid w:val="004D4878"/>
    <w:rsid w:val="005344AB"/>
    <w:rsid w:val="00584088"/>
    <w:rsid w:val="00586430"/>
    <w:rsid w:val="006477E8"/>
    <w:rsid w:val="00660E38"/>
    <w:rsid w:val="006E449A"/>
    <w:rsid w:val="007675B1"/>
    <w:rsid w:val="007D48C0"/>
    <w:rsid w:val="00841A50"/>
    <w:rsid w:val="00856C61"/>
    <w:rsid w:val="00863DCB"/>
    <w:rsid w:val="0087354F"/>
    <w:rsid w:val="00881BB6"/>
    <w:rsid w:val="00881E1E"/>
    <w:rsid w:val="0088554D"/>
    <w:rsid w:val="008A3174"/>
    <w:rsid w:val="008B2DE6"/>
    <w:rsid w:val="008C7A44"/>
    <w:rsid w:val="008E2E9A"/>
    <w:rsid w:val="008E6CC7"/>
    <w:rsid w:val="00963764"/>
    <w:rsid w:val="00967798"/>
    <w:rsid w:val="009B081E"/>
    <w:rsid w:val="00A162CD"/>
    <w:rsid w:val="00A862DC"/>
    <w:rsid w:val="00AD2DB5"/>
    <w:rsid w:val="00AE57F0"/>
    <w:rsid w:val="00AF4E0E"/>
    <w:rsid w:val="00B809DF"/>
    <w:rsid w:val="00BA1FFC"/>
    <w:rsid w:val="00BB1D81"/>
    <w:rsid w:val="00BE25FC"/>
    <w:rsid w:val="00C21C0D"/>
    <w:rsid w:val="00C97A79"/>
    <w:rsid w:val="00CB6E5E"/>
    <w:rsid w:val="00D0460D"/>
    <w:rsid w:val="00D252B7"/>
    <w:rsid w:val="00EC2110"/>
    <w:rsid w:val="00ED185E"/>
    <w:rsid w:val="00F07A15"/>
    <w:rsid w:val="00F115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17E8"/>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 w:type="paragraph" w:customStyle="1" w:styleId="Textbody">
    <w:name w:val="Text body"/>
    <w:basedOn w:val="Standard"/>
    <w:rsid w:val="00967798"/>
    <w:pPr>
      <w:autoSpaceDN w:val="0"/>
      <w:spacing w:before="0" w:after="120" w:line="240" w:lineRule="auto"/>
    </w:pPr>
    <w:rPr>
      <w:rFonts w:ascii="Times New Roman" w:hAnsi="Times New Roman" w:cs="Times New Roman"/>
      <w:kern w:val="3"/>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6139">
      <w:bodyDiv w:val="1"/>
      <w:marLeft w:val="0"/>
      <w:marRight w:val="0"/>
      <w:marTop w:val="0"/>
      <w:marBottom w:val="0"/>
      <w:divBdr>
        <w:top w:val="none" w:sz="0" w:space="0" w:color="auto"/>
        <w:left w:val="none" w:sz="0" w:space="0" w:color="auto"/>
        <w:bottom w:val="none" w:sz="0" w:space="0" w:color="auto"/>
        <w:right w:val="none" w:sz="0" w:space="0" w:color="auto"/>
      </w:divBdr>
    </w:div>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520780613">
      <w:bodyDiv w:val="1"/>
      <w:marLeft w:val="0"/>
      <w:marRight w:val="0"/>
      <w:marTop w:val="0"/>
      <w:marBottom w:val="0"/>
      <w:divBdr>
        <w:top w:val="none" w:sz="0" w:space="0" w:color="auto"/>
        <w:left w:val="none" w:sz="0" w:space="0" w:color="auto"/>
        <w:bottom w:val="none" w:sz="0" w:space="0" w:color="auto"/>
        <w:right w:val="none" w:sz="0" w:space="0" w:color="auto"/>
      </w:divBdr>
    </w:div>
    <w:div w:id="1016150435">
      <w:bodyDiv w:val="1"/>
      <w:marLeft w:val="0"/>
      <w:marRight w:val="0"/>
      <w:marTop w:val="0"/>
      <w:marBottom w:val="0"/>
      <w:divBdr>
        <w:top w:val="none" w:sz="0" w:space="0" w:color="auto"/>
        <w:left w:val="none" w:sz="0" w:space="0" w:color="auto"/>
        <w:bottom w:val="none" w:sz="0" w:space="0" w:color="auto"/>
        <w:right w:val="none" w:sz="0" w:space="0" w:color="auto"/>
      </w:divBdr>
    </w:div>
    <w:div w:id="1564101213">
      <w:bodyDiv w:val="1"/>
      <w:marLeft w:val="0"/>
      <w:marRight w:val="0"/>
      <w:marTop w:val="0"/>
      <w:marBottom w:val="0"/>
      <w:divBdr>
        <w:top w:val="none" w:sz="0" w:space="0" w:color="auto"/>
        <w:left w:val="none" w:sz="0" w:space="0" w:color="auto"/>
        <w:bottom w:val="none" w:sz="0" w:space="0" w:color="auto"/>
        <w:right w:val="none" w:sz="0" w:space="0" w:color="auto"/>
      </w:divBdr>
    </w:div>
    <w:div w:id="1635797002">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 w:id="193620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app.goo.gl/nuvvuxn3EwrdnhfF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etarium.bz.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104</cp:revision>
  <dcterms:created xsi:type="dcterms:W3CDTF">2021-05-07T08:54:00Z</dcterms:created>
  <dcterms:modified xsi:type="dcterms:W3CDTF">2025-09-01T07:46:00Z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