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18" w:rsidRPr="00E065FB" w:rsidRDefault="00940DCA" w:rsidP="00E065FB">
      <w:pPr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>Comunicato stampa</w:t>
      </w:r>
      <w:r w:rsidR="00600291" w:rsidRPr="00E065FB">
        <w:rPr>
          <w:rFonts w:cs="Arial"/>
          <w:lang w:val="it-IT"/>
        </w:rPr>
        <w:t xml:space="preserve">, </w:t>
      </w:r>
      <w:r w:rsidR="00EE47E8" w:rsidRPr="00E065FB">
        <w:rPr>
          <w:rFonts w:cs="Arial"/>
          <w:lang w:val="it-IT"/>
        </w:rPr>
        <w:t>10</w:t>
      </w:r>
      <w:r w:rsidRPr="00E065FB">
        <w:rPr>
          <w:rFonts w:cs="Arial"/>
          <w:lang w:val="it-IT"/>
        </w:rPr>
        <w:t xml:space="preserve"> </w:t>
      </w:r>
      <w:r w:rsidR="00EE47E8" w:rsidRPr="00E065FB">
        <w:rPr>
          <w:rFonts w:cs="Arial"/>
          <w:lang w:val="it-IT"/>
        </w:rPr>
        <w:t>ottobre 2025</w:t>
      </w:r>
    </w:p>
    <w:p w:rsidR="00BA042E" w:rsidRPr="00E065FB" w:rsidRDefault="00BA042E" w:rsidP="00E065FB">
      <w:pPr>
        <w:spacing w:before="120" w:line="276" w:lineRule="auto"/>
        <w:rPr>
          <w:rFonts w:cs="Arial"/>
          <w:lang w:val="it-IT"/>
        </w:rPr>
      </w:pPr>
    </w:p>
    <w:p w:rsidR="00E065FB" w:rsidRPr="00E065FB" w:rsidRDefault="00E065FB" w:rsidP="00E065FB">
      <w:pPr>
        <w:suppressAutoHyphens w:val="0"/>
        <w:spacing w:before="120" w:line="276" w:lineRule="auto"/>
        <w:rPr>
          <w:rFonts w:eastAsia="Calibri" w:cs="Arial"/>
          <w:b/>
          <w:sz w:val="32"/>
          <w:szCs w:val="32"/>
          <w:lang w:val="it-IT"/>
        </w:rPr>
      </w:pPr>
      <w:r w:rsidRPr="00E065FB">
        <w:rPr>
          <w:rFonts w:eastAsia="Calibri" w:cs="Arial"/>
          <w:b/>
          <w:sz w:val="32"/>
          <w:szCs w:val="32"/>
          <w:lang w:val="it-IT"/>
        </w:rPr>
        <w:t>Vertice museale a Bolzano: da Francesco Giuseppe all</w:t>
      </w:r>
      <w:r w:rsidR="002658D1">
        <w:rPr>
          <w:rFonts w:eastAsia="Calibri" w:cs="Arial"/>
          <w:b/>
          <w:sz w:val="32"/>
          <w:szCs w:val="32"/>
          <w:lang w:val="it-IT"/>
        </w:rPr>
        <w:t>’intelligenza artificiale</w:t>
      </w:r>
      <w:bookmarkStart w:id="0" w:name="_GoBack"/>
      <w:bookmarkEnd w:id="0"/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b/>
          <w:lang w:val="it-IT"/>
        </w:rPr>
      </w:pPr>
      <w:r w:rsidRPr="00E065FB">
        <w:rPr>
          <w:rFonts w:cs="Arial"/>
          <w:b/>
          <w:lang w:val="it-IT"/>
        </w:rPr>
        <w:t xml:space="preserve">Dall'8 al 10 ottobre si è tenuta la Giornata austriaca dei musei presso la Casa della cultura Walther von </w:t>
      </w:r>
      <w:proofErr w:type="spellStart"/>
      <w:r w:rsidRPr="00E065FB">
        <w:rPr>
          <w:rFonts w:cs="Arial"/>
          <w:b/>
          <w:lang w:val="it-IT"/>
        </w:rPr>
        <w:t>der</w:t>
      </w:r>
      <w:proofErr w:type="spellEnd"/>
      <w:r w:rsidRPr="00E065FB">
        <w:rPr>
          <w:rFonts w:cs="Arial"/>
          <w:b/>
          <w:lang w:val="it-IT"/>
        </w:rPr>
        <w:t xml:space="preserve"> </w:t>
      </w:r>
      <w:proofErr w:type="spellStart"/>
      <w:r w:rsidRPr="00E065FB">
        <w:rPr>
          <w:rFonts w:cs="Arial"/>
          <w:b/>
          <w:lang w:val="it-IT"/>
        </w:rPr>
        <w:t>Vogelweide</w:t>
      </w:r>
      <w:proofErr w:type="spellEnd"/>
      <w:r w:rsidRPr="00E065FB">
        <w:rPr>
          <w:rFonts w:cs="Arial"/>
          <w:b/>
          <w:lang w:val="it-IT"/>
        </w:rPr>
        <w:t xml:space="preserve"> di Bolzano. Circa 450 esperte ed esperti museali, mediatrici culturali e allestitori di mostre si sono confrontati sui temi dell'educazione alla democrazia, dell'intelligenza artificiale, della mediazione digitale e della promozione delle nuove leve nel settore dei beni culturali.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 xml:space="preserve">Durante l'incontro annuale del Comitato Internazionale per l'Educazione e l'Azione Culturale, che ha inaugurato il summit di Bolzano, i musei hanno illustrato il loro impegno a favore della </w:t>
      </w:r>
      <w:r w:rsidRPr="00E065FB">
        <w:rPr>
          <w:rFonts w:cs="Arial"/>
          <w:b/>
          <w:lang w:val="it-IT"/>
        </w:rPr>
        <w:t>partecipazione, della diversità e dell'educazione politica</w:t>
      </w:r>
      <w:r w:rsidRPr="00E065FB">
        <w:rPr>
          <w:rFonts w:cs="Arial"/>
          <w:lang w:val="it-IT"/>
        </w:rPr>
        <w:t>. Si è anche discusso di come i musei stessi possano diventare più democratici nelle loro strutture, nei loro programmi e nel contatto con il pubblico.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>Giovedì l'attenzione si è concentrata sull'</w:t>
      </w:r>
      <w:r w:rsidRPr="00E065FB">
        <w:rPr>
          <w:rFonts w:cs="Arial"/>
          <w:b/>
          <w:lang w:val="it-IT"/>
        </w:rPr>
        <w:t>intelligenza artificiale</w:t>
      </w:r>
      <w:r w:rsidRPr="00E065FB">
        <w:rPr>
          <w:rFonts w:cs="Arial"/>
          <w:lang w:val="it-IT"/>
        </w:rPr>
        <w:t xml:space="preserve">, la </w:t>
      </w:r>
      <w:r w:rsidRPr="00E065FB">
        <w:rPr>
          <w:rFonts w:cs="Arial"/>
          <w:b/>
          <w:lang w:val="it-IT"/>
        </w:rPr>
        <w:t>sostenibilità</w:t>
      </w:r>
      <w:r w:rsidRPr="00E065FB">
        <w:rPr>
          <w:rFonts w:cs="Arial"/>
          <w:lang w:val="it-IT"/>
        </w:rPr>
        <w:t xml:space="preserve"> e le </w:t>
      </w:r>
      <w:r w:rsidRPr="00E065FB">
        <w:rPr>
          <w:rFonts w:cs="Arial"/>
          <w:b/>
          <w:lang w:val="it-IT"/>
        </w:rPr>
        <w:t>questioni etiche della digitalizzazione</w:t>
      </w:r>
      <w:r w:rsidRPr="00E065FB">
        <w:rPr>
          <w:rFonts w:cs="Arial"/>
          <w:lang w:val="it-IT"/>
        </w:rPr>
        <w:t xml:space="preserve">: l'artista multimediale Stephanie </w:t>
      </w:r>
      <w:proofErr w:type="spellStart"/>
      <w:r w:rsidRPr="00E065FB">
        <w:rPr>
          <w:rFonts w:cs="Arial"/>
          <w:lang w:val="it-IT"/>
        </w:rPr>
        <w:t>Meisl</w:t>
      </w:r>
      <w:proofErr w:type="spellEnd"/>
      <w:r w:rsidRPr="00E065FB">
        <w:rPr>
          <w:rFonts w:cs="Arial"/>
          <w:lang w:val="it-IT"/>
        </w:rPr>
        <w:t xml:space="preserve"> ha aperto la giornata in modo creativo con una sessione di live </w:t>
      </w:r>
      <w:proofErr w:type="spellStart"/>
      <w:r w:rsidRPr="00E065FB">
        <w:rPr>
          <w:rFonts w:cs="Arial"/>
          <w:lang w:val="it-IT"/>
        </w:rPr>
        <w:t>prompting</w:t>
      </w:r>
      <w:proofErr w:type="spellEnd"/>
      <w:r w:rsidRPr="00E065FB">
        <w:rPr>
          <w:rFonts w:cs="Arial"/>
          <w:lang w:val="it-IT"/>
        </w:rPr>
        <w:t xml:space="preserve"> intitolata “Breakfast with Franz Josef”, un approccio giocoso alla questione di come le IA visive influenzano la narrazione storica. Il teorico dell'arte Klaus </w:t>
      </w:r>
      <w:proofErr w:type="spellStart"/>
      <w:r w:rsidRPr="00E065FB">
        <w:rPr>
          <w:rFonts w:cs="Arial"/>
          <w:lang w:val="it-IT"/>
        </w:rPr>
        <w:t>Speidel</w:t>
      </w:r>
      <w:proofErr w:type="spellEnd"/>
      <w:r w:rsidRPr="00E065FB">
        <w:rPr>
          <w:rFonts w:cs="Arial"/>
          <w:lang w:val="it-IT"/>
        </w:rPr>
        <w:t xml:space="preserve"> ha invece spiegato nel suo intervento come la mediazione basata sull'intelligenza artificiale possa sopprimere l'aura dell'originale e che è necessaria una riflessione critica sull'uso dell'intelligenza artificiale nei musei.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 xml:space="preserve">Un altro tema trattato è stato </w:t>
      </w:r>
      <w:r w:rsidRPr="00E065FB">
        <w:rPr>
          <w:rFonts w:cs="Arial"/>
          <w:b/>
          <w:lang w:val="it-IT"/>
        </w:rPr>
        <w:t>l'umanesimo digitale</w:t>
      </w:r>
      <w:r w:rsidRPr="00E065FB">
        <w:rPr>
          <w:rFonts w:cs="Arial"/>
          <w:lang w:val="it-IT"/>
        </w:rPr>
        <w:t xml:space="preserve">, che pone l'uomo al centro dello sviluppo digitale, e il ruolo dei musei regionali che, nell'ottica di una </w:t>
      </w:r>
      <w:r w:rsidRPr="00E065FB">
        <w:rPr>
          <w:rFonts w:cs="Arial"/>
          <w:b/>
          <w:lang w:val="it-IT"/>
        </w:rPr>
        <w:t>democratizzazione della conoscenza</w:t>
      </w:r>
      <w:r w:rsidRPr="00E065FB">
        <w:rPr>
          <w:rFonts w:cs="Arial"/>
          <w:lang w:val="it-IT"/>
        </w:rPr>
        <w:t xml:space="preserve">, hanno anch'essi il compito di reagire al mondo digitale rendendo accessibili online le loro collezioni e sviluppando nuove forme di presentazione. 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 xml:space="preserve">Altri punti salienti sono stati i cosiddetti </w:t>
      </w:r>
      <w:proofErr w:type="spellStart"/>
      <w:r w:rsidRPr="00E065FB">
        <w:rPr>
          <w:rFonts w:cs="Arial"/>
          <w:b/>
          <w:lang w:val="it-IT"/>
        </w:rPr>
        <w:t>Linked</w:t>
      </w:r>
      <w:proofErr w:type="spellEnd"/>
      <w:r w:rsidRPr="00E065FB">
        <w:rPr>
          <w:rFonts w:cs="Arial"/>
          <w:b/>
          <w:lang w:val="it-IT"/>
        </w:rPr>
        <w:t xml:space="preserve"> Data</w:t>
      </w:r>
      <w:r w:rsidRPr="00E065FB">
        <w:rPr>
          <w:rFonts w:cs="Arial"/>
          <w:lang w:val="it-IT"/>
        </w:rPr>
        <w:t xml:space="preserve"> (dati collegati in rete su Internet, strutturati in modo tale che le macchine possano trovarli, comprenderli e collegarli facilmente tra loro), la </w:t>
      </w:r>
      <w:r w:rsidRPr="00E065FB">
        <w:rPr>
          <w:rFonts w:cs="Arial"/>
          <w:b/>
          <w:lang w:val="it-IT"/>
        </w:rPr>
        <w:t>qualità dei dati, le sfide etiche dei dati culturali digitali</w:t>
      </w:r>
      <w:r w:rsidRPr="00E065FB">
        <w:rPr>
          <w:rFonts w:cs="Arial"/>
          <w:lang w:val="it-IT"/>
        </w:rPr>
        <w:t>, ma anche un esempio molto concreto, ovvero il progetto “Liberation, Objects!” del memoriale del campo di concentramento di Mauthausen, che mostra come la commemorazione possa essere ripensata in modo partecipativo e digitale.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 xml:space="preserve">La giornata si è conclusa con la consegna del Premio Austriaco dei Musei al Nordico </w:t>
      </w:r>
      <w:proofErr w:type="spellStart"/>
      <w:r w:rsidRPr="00E065FB">
        <w:rPr>
          <w:rFonts w:cs="Arial"/>
          <w:lang w:val="it-IT"/>
        </w:rPr>
        <w:t>Stadtmuseum</w:t>
      </w:r>
      <w:proofErr w:type="spellEnd"/>
      <w:r w:rsidRPr="00E065FB">
        <w:rPr>
          <w:rFonts w:cs="Arial"/>
          <w:lang w:val="it-IT"/>
        </w:rPr>
        <w:t xml:space="preserve"> Linz, premiato per le sue mostre partecipative e socialmente rilevanti.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 xml:space="preserve">Venerdì l'attenzione si è concentrata sul </w:t>
      </w:r>
      <w:r w:rsidRPr="00E065FB">
        <w:rPr>
          <w:rFonts w:cs="Arial"/>
          <w:b/>
          <w:lang w:val="it-IT"/>
        </w:rPr>
        <w:t>mercato del lavoro nel settore museale e culturale</w:t>
      </w:r>
      <w:r w:rsidRPr="00E065FB">
        <w:rPr>
          <w:rFonts w:cs="Arial"/>
          <w:lang w:val="it-IT"/>
        </w:rPr>
        <w:t xml:space="preserve">. Sono stati presentati il progetto europeo </w:t>
      </w:r>
      <w:proofErr w:type="spellStart"/>
      <w:r w:rsidRPr="00E065FB">
        <w:rPr>
          <w:rFonts w:cs="Arial"/>
          <w:lang w:val="it-IT"/>
        </w:rPr>
        <w:t>CultHeRit</w:t>
      </w:r>
      <w:proofErr w:type="spellEnd"/>
      <w:r w:rsidRPr="00E065FB">
        <w:rPr>
          <w:rFonts w:cs="Arial"/>
          <w:lang w:val="it-IT"/>
        </w:rPr>
        <w:t>, che cerca nuove strade per giovani professioniste e professionisti e condizioni di lavoro eque nel settore dei beni culturali, e due iniziative del MAK di Vienna e del Museo di Arte Moderna di Salisburgo, che promuovono in modo mirato le nuove leve e le fidelizzano a lungo termine.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 xml:space="preserve">Durante la Giornata austriaca dei musei sono stati presentati anche due </w:t>
      </w:r>
      <w:r w:rsidRPr="00E065FB">
        <w:rPr>
          <w:rFonts w:cs="Arial"/>
          <w:b/>
          <w:lang w:val="it-IT"/>
        </w:rPr>
        <w:t>esempi di buone pratiche altoatesine</w:t>
      </w:r>
      <w:r w:rsidRPr="00E065FB">
        <w:rPr>
          <w:rFonts w:cs="Arial"/>
          <w:lang w:val="it-IT"/>
        </w:rPr>
        <w:t>: Elisabeth Vallazza, direttrice del Museo Archeologico dell'Alto Adige, ha parlato della nuova assistenza digitale nel museo e dell'intelligenza artificiale come soluzione per l'interazione personalizzata con le visitatrici e i visitatori e la gestione efficiente delle risorse, mentre Notburga Siller dell'Ufficio provinciale Musei e ricerca museale ha presentato il catalogo online delle collezioni dei musei e degli archivi multimediali dell'Alto Adige.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lastRenderedPageBreak/>
        <w:t xml:space="preserve">La Giornata dei Musei è stata accompagnata dall'incontro annuale dell'Associazione per l'allestimento di mostre e dalla consegna del marchio di qualità austriaco per i musei nel Castello </w:t>
      </w:r>
      <w:proofErr w:type="spellStart"/>
      <w:r w:rsidRPr="00E065FB">
        <w:rPr>
          <w:rFonts w:cs="Arial"/>
          <w:lang w:val="it-IT"/>
        </w:rPr>
        <w:t>Maretsch</w:t>
      </w:r>
      <w:proofErr w:type="spellEnd"/>
      <w:r w:rsidRPr="00E065FB">
        <w:rPr>
          <w:rFonts w:cs="Arial"/>
          <w:lang w:val="it-IT"/>
        </w:rPr>
        <w:t xml:space="preserve">. </w:t>
      </w:r>
    </w:p>
    <w:p w:rsidR="00E065FB" w:rsidRPr="00E065FB" w:rsidRDefault="00E065FB" w:rsidP="00E065FB">
      <w:pPr>
        <w:suppressAutoHyphens w:val="0"/>
        <w:spacing w:before="120" w:line="276" w:lineRule="auto"/>
        <w:rPr>
          <w:rFonts w:cs="Arial"/>
          <w:lang w:val="it-IT"/>
        </w:rPr>
      </w:pPr>
      <w:r w:rsidRPr="00E065FB">
        <w:rPr>
          <w:rFonts w:cs="Arial"/>
          <w:lang w:val="it-IT"/>
        </w:rPr>
        <w:t xml:space="preserve">La Giornata dei Musei Austriaci 2025 è stata organizzata dal Comitato Nazionale Austriaco dell'International Council of </w:t>
      </w:r>
      <w:proofErr w:type="spellStart"/>
      <w:r w:rsidRPr="00E065FB">
        <w:rPr>
          <w:rFonts w:cs="Arial"/>
          <w:lang w:val="it-IT"/>
        </w:rPr>
        <w:t>Museums</w:t>
      </w:r>
      <w:proofErr w:type="spellEnd"/>
      <w:r w:rsidRPr="00E065FB">
        <w:rPr>
          <w:rFonts w:cs="Arial"/>
          <w:lang w:val="it-IT"/>
        </w:rPr>
        <w:t xml:space="preserve"> (ICOM), dall'Associazione Austriaca dei Musei e dall'Azienda Musei Provinciali.</w:t>
      </w:r>
    </w:p>
    <w:p w:rsidR="00E065FB" w:rsidRDefault="00E065FB" w:rsidP="00E065FB">
      <w:pPr>
        <w:pStyle w:val="berschrift3"/>
        <w:spacing w:before="120" w:line="276" w:lineRule="auto"/>
        <w:rPr>
          <w:rFonts w:ascii="Arial" w:eastAsia="MS Minfalt" w:hAnsi="Arial" w:cs="Arial"/>
          <w:color w:val="auto"/>
          <w:sz w:val="20"/>
          <w:szCs w:val="20"/>
          <w:lang w:val="it-IT" w:eastAsia="de-DE"/>
        </w:rPr>
      </w:pPr>
    </w:p>
    <w:p w:rsidR="00E065FB" w:rsidRPr="00E065FB" w:rsidRDefault="00E065FB" w:rsidP="00E065FB">
      <w:pPr>
        <w:pStyle w:val="berschrift3"/>
        <w:spacing w:before="120" w:line="276" w:lineRule="auto"/>
        <w:rPr>
          <w:rFonts w:ascii="Arial" w:hAnsi="Arial" w:cs="Arial"/>
          <w:b/>
          <w:color w:val="auto"/>
          <w:sz w:val="32"/>
          <w:szCs w:val="32"/>
          <w:lang w:val="it-IT"/>
        </w:rPr>
      </w:pPr>
      <w:r w:rsidRPr="00E065FB">
        <w:rPr>
          <w:rFonts w:ascii="Arial" w:hAnsi="Arial" w:cs="Arial"/>
          <w:b/>
          <w:color w:val="auto"/>
          <w:sz w:val="32"/>
          <w:szCs w:val="32"/>
          <w:lang w:val="it-IT"/>
        </w:rPr>
        <w:t xml:space="preserve">L’assistente digitale di </w:t>
      </w:r>
      <w:proofErr w:type="spellStart"/>
      <w:r w:rsidRPr="00E065FB">
        <w:rPr>
          <w:rFonts w:ascii="Arial" w:hAnsi="Arial" w:cs="Arial"/>
          <w:b/>
          <w:color w:val="auto"/>
          <w:sz w:val="32"/>
          <w:szCs w:val="32"/>
          <w:lang w:val="it-IT"/>
        </w:rPr>
        <w:t>Ötzi</w:t>
      </w:r>
      <w:proofErr w:type="spellEnd"/>
    </w:p>
    <w:p w:rsidR="00E065FB" w:rsidRPr="00E065FB" w:rsidRDefault="00E065FB" w:rsidP="00E065FB">
      <w:pPr>
        <w:pStyle w:val="StandardWeb"/>
        <w:spacing w:before="120" w:beforeAutospacing="0" w:afterAutospacing="0" w:line="276" w:lineRule="auto"/>
        <w:rPr>
          <w:rFonts w:ascii="Arial" w:hAnsi="Arial" w:cs="Arial"/>
          <w:sz w:val="20"/>
          <w:szCs w:val="20"/>
          <w:lang w:val="it-IT"/>
        </w:rPr>
      </w:pPr>
      <w:r w:rsidRPr="00E065FB">
        <w:rPr>
          <w:rStyle w:val="Fett"/>
          <w:rFonts w:ascii="Arial" w:hAnsi="Arial" w:cs="Arial"/>
          <w:sz w:val="20"/>
          <w:szCs w:val="20"/>
          <w:lang w:val="it-IT"/>
        </w:rPr>
        <w:t xml:space="preserve">L’intelligenza artificiale al museo per un’interazione personalizzata con </w:t>
      </w:r>
      <w:r>
        <w:rPr>
          <w:rStyle w:val="Fett"/>
          <w:rFonts w:ascii="Arial" w:hAnsi="Arial" w:cs="Arial"/>
          <w:sz w:val="20"/>
          <w:szCs w:val="20"/>
          <w:lang w:val="it-IT"/>
        </w:rPr>
        <w:t xml:space="preserve">le visitatrici e </w:t>
      </w:r>
      <w:r w:rsidRPr="00E065FB">
        <w:rPr>
          <w:rStyle w:val="Fett"/>
          <w:rFonts w:ascii="Arial" w:hAnsi="Arial" w:cs="Arial"/>
          <w:sz w:val="20"/>
          <w:szCs w:val="20"/>
          <w:lang w:val="it-IT"/>
        </w:rPr>
        <w:t>i visitatori e una gestione efficiente delle risorse</w:t>
      </w:r>
    </w:p>
    <w:p w:rsidR="00E065FB" w:rsidRPr="00E065FB" w:rsidRDefault="00E065FB" w:rsidP="00E065FB">
      <w:pPr>
        <w:pStyle w:val="StandardWeb"/>
        <w:spacing w:before="120" w:beforeAutospacing="0" w:afterAutospacing="0" w:line="276" w:lineRule="auto"/>
        <w:rPr>
          <w:rFonts w:ascii="Arial" w:hAnsi="Arial" w:cs="Arial"/>
          <w:sz w:val="20"/>
          <w:szCs w:val="20"/>
          <w:lang w:val="it-IT"/>
        </w:rPr>
      </w:pPr>
      <w:r w:rsidRPr="00E065FB">
        <w:rPr>
          <w:rFonts w:ascii="Arial" w:hAnsi="Arial" w:cs="Arial"/>
          <w:sz w:val="20"/>
          <w:szCs w:val="20"/>
          <w:lang w:val="it-IT"/>
        </w:rPr>
        <w:t xml:space="preserve">In occasione delle Giornate dei Musei Austriaci 2025 a Bolzano, interamente dedicate al tema </w:t>
      </w:r>
      <w:r w:rsidRPr="00E065FB">
        <w:rPr>
          <w:rStyle w:val="Hervorhebung"/>
          <w:rFonts w:ascii="Arial" w:hAnsi="Arial" w:cs="Arial"/>
          <w:sz w:val="20"/>
          <w:szCs w:val="20"/>
          <w:lang w:val="it-IT"/>
        </w:rPr>
        <w:t>“Intelligenza artificiale e digitalizzazione nei musei”</w:t>
      </w:r>
      <w:r w:rsidRPr="00E065FB">
        <w:rPr>
          <w:rFonts w:ascii="Arial" w:hAnsi="Arial" w:cs="Arial"/>
          <w:sz w:val="20"/>
          <w:szCs w:val="20"/>
          <w:lang w:val="it-IT"/>
        </w:rPr>
        <w:t xml:space="preserve">, </w:t>
      </w:r>
      <w:r w:rsidRPr="00E065FB">
        <w:rPr>
          <w:rStyle w:val="Fett"/>
          <w:rFonts w:ascii="Arial" w:hAnsi="Arial" w:cs="Arial"/>
          <w:sz w:val="20"/>
          <w:szCs w:val="20"/>
          <w:lang w:val="it-IT"/>
        </w:rPr>
        <w:t>Elisabeth Vallazza</w:t>
      </w:r>
      <w:r w:rsidRPr="00E065FB">
        <w:rPr>
          <w:rFonts w:ascii="Arial" w:hAnsi="Arial" w:cs="Arial"/>
          <w:sz w:val="20"/>
          <w:szCs w:val="20"/>
          <w:lang w:val="it-IT"/>
        </w:rPr>
        <w:t xml:space="preserve">, direttrice del </w:t>
      </w:r>
      <w:r w:rsidRPr="00E065FB">
        <w:rPr>
          <w:rStyle w:val="Fett"/>
          <w:rFonts w:ascii="Arial" w:hAnsi="Arial" w:cs="Arial"/>
          <w:sz w:val="20"/>
          <w:szCs w:val="20"/>
          <w:lang w:val="it-IT"/>
        </w:rPr>
        <w:t>Museo Archeologico dell’Alto Adige</w:t>
      </w:r>
      <w:r w:rsidRPr="00E065FB">
        <w:rPr>
          <w:rFonts w:ascii="Arial" w:hAnsi="Arial" w:cs="Arial"/>
          <w:sz w:val="20"/>
          <w:szCs w:val="20"/>
          <w:lang w:val="it-IT"/>
        </w:rPr>
        <w:t>, ha presentato un esempio innovativo di applicazione concreta: il nuovo assistente digitale del museo.</w:t>
      </w:r>
    </w:p>
    <w:p w:rsidR="00E065FB" w:rsidRPr="00E065FB" w:rsidRDefault="00E065FB" w:rsidP="00E065FB">
      <w:pPr>
        <w:pStyle w:val="StandardWeb"/>
        <w:spacing w:before="120" w:beforeAutospacing="0" w:afterAutospacing="0" w:line="276" w:lineRule="auto"/>
        <w:rPr>
          <w:rFonts w:ascii="Arial" w:hAnsi="Arial" w:cs="Arial"/>
          <w:sz w:val="20"/>
          <w:szCs w:val="20"/>
          <w:lang w:val="it-IT"/>
        </w:rPr>
      </w:pPr>
      <w:r w:rsidRPr="00E065FB">
        <w:rPr>
          <w:rFonts w:ascii="Arial" w:hAnsi="Arial" w:cs="Arial"/>
          <w:sz w:val="20"/>
          <w:szCs w:val="20"/>
          <w:lang w:val="it-IT"/>
        </w:rPr>
        <w:t xml:space="preserve">Dallo scorso settembre, sul sito web del museo </w:t>
      </w:r>
      <w:hyperlink r:id="rId8" w:tgtFrame="_new" w:history="1">
        <w:r w:rsidRPr="00E065FB">
          <w:rPr>
            <w:rStyle w:val="Hyperlink"/>
            <w:rFonts w:ascii="Arial" w:hAnsi="Arial" w:cs="Arial"/>
            <w:sz w:val="20"/>
            <w:szCs w:val="20"/>
            <w:lang w:val="it-IT"/>
          </w:rPr>
          <w:t>www.iceman.it</w:t>
        </w:r>
      </w:hyperlink>
      <w:r w:rsidRPr="00E065FB">
        <w:rPr>
          <w:rFonts w:ascii="Arial" w:hAnsi="Arial" w:cs="Arial"/>
          <w:sz w:val="20"/>
          <w:szCs w:val="20"/>
          <w:lang w:val="it-IT"/>
        </w:rPr>
        <w:t xml:space="preserve"> è attivo un assistente basato su intelligenza artificiale, disponibile 24 ore su 24 per rispondere alle domande dei visitatori sul museo e su </w:t>
      </w:r>
      <w:proofErr w:type="spellStart"/>
      <w:r w:rsidRPr="00E065FB">
        <w:rPr>
          <w:rFonts w:ascii="Arial" w:hAnsi="Arial" w:cs="Arial"/>
          <w:sz w:val="20"/>
          <w:szCs w:val="20"/>
          <w:lang w:val="it-IT"/>
        </w:rPr>
        <w:t>Ötzi</w:t>
      </w:r>
      <w:proofErr w:type="spellEnd"/>
      <w:r w:rsidRPr="00E065FB">
        <w:rPr>
          <w:rFonts w:ascii="Arial" w:hAnsi="Arial" w:cs="Arial"/>
          <w:sz w:val="20"/>
          <w:szCs w:val="20"/>
          <w:lang w:val="it-IT"/>
        </w:rPr>
        <w:t xml:space="preserve">, l’Uomo venuto dal ghiaccio. Il sistema è stato sviluppato in collaborazione con l’azienda bolzanina </w:t>
      </w:r>
      <w:proofErr w:type="spellStart"/>
      <w:r w:rsidRPr="00E065FB">
        <w:rPr>
          <w:rFonts w:ascii="Arial" w:hAnsi="Arial" w:cs="Arial"/>
          <w:i/>
          <w:iCs/>
          <w:sz w:val="20"/>
          <w:szCs w:val="20"/>
          <w:lang w:val="it-IT"/>
        </w:rPr>
        <w:t>Factory</w:t>
      </w:r>
      <w:proofErr w:type="spellEnd"/>
      <w:r w:rsidRPr="00E065FB">
        <w:rPr>
          <w:rFonts w:ascii="Arial" w:hAnsi="Arial" w:cs="Arial"/>
          <w:i/>
          <w:iCs/>
          <w:sz w:val="20"/>
          <w:szCs w:val="20"/>
          <w:lang w:val="it-IT"/>
        </w:rPr>
        <w:t xml:space="preserve"> Digital Transformation </w:t>
      </w:r>
      <w:proofErr w:type="spellStart"/>
      <w:r w:rsidRPr="00E065FB">
        <w:rPr>
          <w:rFonts w:ascii="Arial" w:hAnsi="Arial" w:cs="Arial"/>
          <w:i/>
          <w:iCs/>
          <w:sz w:val="20"/>
          <w:szCs w:val="20"/>
          <w:lang w:val="it-IT"/>
        </w:rPr>
        <w:t>Hub</w:t>
      </w:r>
      <w:proofErr w:type="spellEnd"/>
      <w:r w:rsidRPr="00E065FB">
        <w:rPr>
          <w:rFonts w:ascii="Arial" w:hAnsi="Arial" w:cs="Arial"/>
          <w:sz w:val="20"/>
          <w:szCs w:val="20"/>
          <w:lang w:val="it-IT"/>
        </w:rPr>
        <w:t xml:space="preserve"> e si fonda sulla tecnologia </w:t>
      </w:r>
      <w:proofErr w:type="spellStart"/>
      <w:r w:rsidRPr="00E065FB">
        <w:rPr>
          <w:rFonts w:ascii="Arial" w:hAnsi="Arial" w:cs="Arial"/>
          <w:sz w:val="20"/>
          <w:szCs w:val="20"/>
          <w:lang w:val="it-IT"/>
        </w:rPr>
        <w:t>ChatGPT</w:t>
      </w:r>
      <w:proofErr w:type="spellEnd"/>
      <w:r w:rsidRPr="00E065FB">
        <w:rPr>
          <w:rFonts w:ascii="Arial" w:hAnsi="Arial" w:cs="Arial"/>
          <w:sz w:val="20"/>
          <w:szCs w:val="20"/>
          <w:lang w:val="it-IT"/>
        </w:rPr>
        <w:t>. L’obiettivo è quello di offrire ai visitatori informazioni rapide e affidabili, contribuendo al contempo a ottimizzare e alleggerire il lavoro del personale museale.</w:t>
      </w:r>
    </w:p>
    <w:p w:rsidR="00E065FB" w:rsidRPr="00E065FB" w:rsidRDefault="00E065FB" w:rsidP="00E065FB">
      <w:pPr>
        <w:spacing w:before="120" w:line="276" w:lineRule="auto"/>
        <w:rPr>
          <w:rFonts w:eastAsia="Times New Roman" w:cs="Arial"/>
          <w:lang w:val="it-IT" w:eastAsia="de-DE"/>
        </w:rPr>
      </w:pPr>
      <w:r w:rsidRPr="00E065FB">
        <w:rPr>
          <w:rFonts w:eastAsia="Times New Roman" w:cs="Arial"/>
          <w:lang w:val="it-IT" w:eastAsia="de-DE"/>
        </w:rPr>
        <w:t>A differenza delle fonti online generiche o non aggiornate, l’assistente digitale fornisce risposte puntuali e sempre attuali direttamente dal museo – ad esempio su orari di apertura o prenotazioni. Il pubblico ha accolto con entusiasmo questa novità: a pochi giorni dal lancio, il servizio è già ampiamente utilizzato. Per mantenere alta la qualità delle informazioni, le risposte vengono verificate e aggiornate regolarmente.</w:t>
      </w:r>
    </w:p>
    <w:p w:rsidR="00E065FB" w:rsidRPr="00E065FB" w:rsidRDefault="00E065FB" w:rsidP="00E065FB">
      <w:pPr>
        <w:spacing w:before="120" w:line="276" w:lineRule="auto"/>
        <w:rPr>
          <w:rFonts w:eastAsia="Times New Roman" w:cs="Arial"/>
          <w:lang w:val="it-IT" w:eastAsia="de-DE"/>
        </w:rPr>
      </w:pPr>
      <w:r w:rsidRPr="00E065FB">
        <w:rPr>
          <w:rFonts w:eastAsia="Times New Roman" w:cs="Arial"/>
          <w:lang w:val="it-IT" w:eastAsia="de-DE"/>
        </w:rPr>
        <w:t>«Questo assistente consente di offrire un’informazione interattiva e personalizzata, accessibile in qualsiasi momento e in grado di soddisfare la crescente richiesta di contenuti rapidi e pertinenti», sottolinea Vallazza. «Allo stesso tempo ottimizza l’impiego delle risorse nell’assistenza al pubblico, gestendo le richieste più semplici e liberando il personale per compiti più complessi.»</w:t>
      </w:r>
    </w:p>
    <w:p w:rsidR="00E065FB" w:rsidRPr="00E065FB" w:rsidRDefault="00E065FB" w:rsidP="00E065FB">
      <w:pPr>
        <w:spacing w:before="120" w:line="276" w:lineRule="auto"/>
        <w:rPr>
          <w:rFonts w:eastAsia="Times New Roman" w:cs="Arial"/>
          <w:lang w:val="it-IT" w:eastAsia="de-DE"/>
        </w:rPr>
      </w:pPr>
      <w:r w:rsidRPr="00E065FB">
        <w:rPr>
          <w:rFonts w:eastAsia="Times New Roman" w:cs="Arial"/>
          <w:lang w:val="it-IT" w:eastAsia="de-DE"/>
        </w:rPr>
        <w:t>Con questa iniziativa, il Museo Archeologico dell’Alto Adige assume un ruolo pionieristico: sono ancora pochissimi i musei nel mondo a disporre di un servizio analogo basato su intelligenza artificiale.</w:t>
      </w:r>
    </w:p>
    <w:p w:rsidR="00E065FB" w:rsidRDefault="00E065FB" w:rsidP="00E065FB">
      <w:pPr>
        <w:spacing w:before="120" w:line="276" w:lineRule="auto"/>
        <w:rPr>
          <w:rFonts w:cs="Arial"/>
          <w:lang w:val="it-IT" w:eastAsia="de-DE"/>
        </w:rPr>
      </w:pPr>
    </w:p>
    <w:sectPr w:rsidR="00E065FB" w:rsidSect="00657C3F">
      <w:headerReference w:type="default" r:id="rId9"/>
      <w:pgSz w:w="11906" w:h="16838"/>
      <w:pgMar w:top="3004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05" w:rsidRDefault="00E82505">
      <w:r>
        <w:separator/>
      </w:r>
    </w:p>
  </w:endnote>
  <w:endnote w:type="continuationSeparator" w:id="0">
    <w:p w:rsidR="00E82505" w:rsidRDefault="00E8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falt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Mono">
    <w:altName w:val="Calibr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05" w:rsidRDefault="00E82505">
      <w:r>
        <w:separator/>
      </w:r>
    </w:p>
  </w:footnote>
  <w:footnote w:type="continuationSeparator" w:id="0">
    <w:p w:rsidR="00E82505" w:rsidRDefault="00E8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18" w:rsidRDefault="00600291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-461645</wp:posOffset>
          </wp:positionV>
          <wp:extent cx="1920875" cy="156146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39F">
      <w:tab/>
    </w:r>
    <w:r w:rsidR="00FC739F"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918C6"/>
    <w:multiLevelType w:val="hybridMultilevel"/>
    <w:tmpl w:val="D6787B60"/>
    <w:lvl w:ilvl="0" w:tplc="EAAEB448">
      <w:numFmt w:val="bullet"/>
      <w:lvlText w:val="-"/>
      <w:lvlJc w:val="left"/>
      <w:pPr>
        <w:ind w:left="720" w:hanging="360"/>
      </w:pPr>
      <w:rPr>
        <w:rFonts w:ascii="Arial" w:eastAsia="MS Minfal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08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18"/>
    <w:rsid w:val="00010C59"/>
    <w:rsid w:val="0003130B"/>
    <w:rsid w:val="0005385E"/>
    <w:rsid w:val="00056704"/>
    <w:rsid w:val="0007521D"/>
    <w:rsid w:val="00080F98"/>
    <w:rsid w:val="00095454"/>
    <w:rsid w:val="000A026B"/>
    <w:rsid w:val="000A5576"/>
    <w:rsid w:val="000A7582"/>
    <w:rsid w:val="000C44FC"/>
    <w:rsid w:val="000E38A6"/>
    <w:rsid w:val="000F371D"/>
    <w:rsid w:val="001143B6"/>
    <w:rsid w:val="001316C5"/>
    <w:rsid w:val="001346C6"/>
    <w:rsid w:val="00135162"/>
    <w:rsid w:val="00184521"/>
    <w:rsid w:val="00186290"/>
    <w:rsid w:val="001A604B"/>
    <w:rsid w:val="001B064F"/>
    <w:rsid w:val="001C545C"/>
    <w:rsid w:val="001E4E16"/>
    <w:rsid w:val="001F4E3A"/>
    <w:rsid w:val="00257308"/>
    <w:rsid w:val="002627FA"/>
    <w:rsid w:val="0026366E"/>
    <w:rsid w:val="002658D1"/>
    <w:rsid w:val="00286FB7"/>
    <w:rsid w:val="002A6070"/>
    <w:rsid w:val="002B2A20"/>
    <w:rsid w:val="002B55E2"/>
    <w:rsid w:val="002C127F"/>
    <w:rsid w:val="002E463E"/>
    <w:rsid w:val="00303025"/>
    <w:rsid w:val="003306A1"/>
    <w:rsid w:val="0033219A"/>
    <w:rsid w:val="00350AC0"/>
    <w:rsid w:val="00363FCE"/>
    <w:rsid w:val="003940B2"/>
    <w:rsid w:val="003B25F7"/>
    <w:rsid w:val="003B2794"/>
    <w:rsid w:val="003D365A"/>
    <w:rsid w:val="003D3B82"/>
    <w:rsid w:val="003D6143"/>
    <w:rsid w:val="003E6CAA"/>
    <w:rsid w:val="003E7FEA"/>
    <w:rsid w:val="003F1403"/>
    <w:rsid w:val="003F2761"/>
    <w:rsid w:val="00403017"/>
    <w:rsid w:val="00417BBD"/>
    <w:rsid w:val="00424E2C"/>
    <w:rsid w:val="00430004"/>
    <w:rsid w:val="0043190C"/>
    <w:rsid w:val="004366D1"/>
    <w:rsid w:val="00450A2A"/>
    <w:rsid w:val="00451ED8"/>
    <w:rsid w:val="0046301F"/>
    <w:rsid w:val="00482D78"/>
    <w:rsid w:val="0048334E"/>
    <w:rsid w:val="004C3DA5"/>
    <w:rsid w:val="004C4632"/>
    <w:rsid w:val="004D3168"/>
    <w:rsid w:val="004F4DFC"/>
    <w:rsid w:val="004F5B84"/>
    <w:rsid w:val="00502383"/>
    <w:rsid w:val="00520D55"/>
    <w:rsid w:val="00527055"/>
    <w:rsid w:val="00530D60"/>
    <w:rsid w:val="00532729"/>
    <w:rsid w:val="00557A1D"/>
    <w:rsid w:val="00562792"/>
    <w:rsid w:val="005754A7"/>
    <w:rsid w:val="00587A25"/>
    <w:rsid w:val="005A6054"/>
    <w:rsid w:val="005B1947"/>
    <w:rsid w:val="005B756C"/>
    <w:rsid w:val="005C2D84"/>
    <w:rsid w:val="005C6780"/>
    <w:rsid w:val="005D5C60"/>
    <w:rsid w:val="005E49DB"/>
    <w:rsid w:val="005F3EF2"/>
    <w:rsid w:val="00600291"/>
    <w:rsid w:val="00613809"/>
    <w:rsid w:val="00651A14"/>
    <w:rsid w:val="00657C3F"/>
    <w:rsid w:val="006623C2"/>
    <w:rsid w:val="00680993"/>
    <w:rsid w:val="00681AF3"/>
    <w:rsid w:val="0068305A"/>
    <w:rsid w:val="006A0334"/>
    <w:rsid w:val="006A5A03"/>
    <w:rsid w:val="006B2CAF"/>
    <w:rsid w:val="006C0428"/>
    <w:rsid w:val="006E0529"/>
    <w:rsid w:val="006E3CD7"/>
    <w:rsid w:val="006E7234"/>
    <w:rsid w:val="006E7854"/>
    <w:rsid w:val="00737BE6"/>
    <w:rsid w:val="00744379"/>
    <w:rsid w:val="00751053"/>
    <w:rsid w:val="00754EF3"/>
    <w:rsid w:val="007572A8"/>
    <w:rsid w:val="007642DC"/>
    <w:rsid w:val="007835EE"/>
    <w:rsid w:val="007839D5"/>
    <w:rsid w:val="007A4DA2"/>
    <w:rsid w:val="007B5B2C"/>
    <w:rsid w:val="007D0E87"/>
    <w:rsid w:val="007F16D5"/>
    <w:rsid w:val="007F710C"/>
    <w:rsid w:val="0081368F"/>
    <w:rsid w:val="00824596"/>
    <w:rsid w:val="008608DE"/>
    <w:rsid w:val="008612E4"/>
    <w:rsid w:val="008666B6"/>
    <w:rsid w:val="00881A94"/>
    <w:rsid w:val="00894164"/>
    <w:rsid w:val="008A1562"/>
    <w:rsid w:val="008A5685"/>
    <w:rsid w:val="008B22CD"/>
    <w:rsid w:val="008C43EA"/>
    <w:rsid w:val="008E063C"/>
    <w:rsid w:val="008F6506"/>
    <w:rsid w:val="008F6E0D"/>
    <w:rsid w:val="009058D5"/>
    <w:rsid w:val="00905FBE"/>
    <w:rsid w:val="00914D5E"/>
    <w:rsid w:val="00917652"/>
    <w:rsid w:val="00920C40"/>
    <w:rsid w:val="00937019"/>
    <w:rsid w:val="00940DCA"/>
    <w:rsid w:val="009443B0"/>
    <w:rsid w:val="009511A6"/>
    <w:rsid w:val="00952468"/>
    <w:rsid w:val="009701A7"/>
    <w:rsid w:val="00970B9E"/>
    <w:rsid w:val="009849B1"/>
    <w:rsid w:val="009A6D42"/>
    <w:rsid w:val="009B5C2A"/>
    <w:rsid w:val="009C2CD3"/>
    <w:rsid w:val="009D4015"/>
    <w:rsid w:val="009D44F7"/>
    <w:rsid w:val="009D4AE7"/>
    <w:rsid w:val="009F21CF"/>
    <w:rsid w:val="009F68F1"/>
    <w:rsid w:val="00A00E6E"/>
    <w:rsid w:val="00A21B76"/>
    <w:rsid w:val="00A234A6"/>
    <w:rsid w:val="00A26371"/>
    <w:rsid w:val="00A536AD"/>
    <w:rsid w:val="00A659CE"/>
    <w:rsid w:val="00A90C91"/>
    <w:rsid w:val="00AA0EC5"/>
    <w:rsid w:val="00AA406C"/>
    <w:rsid w:val="00AB1318"/>
    <w:rsid w:val="00AC4D3C"/>
    <w:rsid w:val="00AF78DA"/>
    <w:rsid w:val="00B327DD"/>
    <w:rsid w:val="00B44E48"/>
    <w:rsid w:val="00B67151"/>
    <w:rsid w:val="00B71E01"/>
    <w:rsid w:val="00B74914"/>
    <w:rsid w:val="00B755C1"/>
    <w:rsid w:val="00B77E51"/>
    <w:rsid w:val="00B82B4D"/>
    <w:rsid w:val="00B86EF9"/>
    <w:rsid w:val="00B92010"/>
    <w:rsid w:val="00BA042E"/>
    <w:rsid w:val="00BC1C9D"/>
    <w:rsid w:val="00BC30DD"/>
    <w:rsid w:val="00BF21D5"/>
    <w:rsid w:val="00C06B65"/>
    <w:rsid w:val="00C139B7"/>
    <w:rsid w:val="00C14202"/>
    <w:rsid w:val="00C142F4"/>
    <w:rsid w:val="00C165E7"/>
    <w:rsid w:val="00C207CA"/>
    <w:rsid w:val="00C23B08"/>
    <w:rsid w:val="00C24EDE"/>
    <w:rsid w:val="00C37D1E"/>
    <w:rsid w:val="00C42A72"/>
    <w:rsid w:val="00C45634"/>
    <w:rsid w:val="00C47EE1"/>
    <w:rsid w:val="00C53BD8"/>
    <w:rsid w:val="00C72AAD"/>
    <w:rsid w:val="00C81939"/>
    <w:rsid w:val="00CB2EF1"/>
    <w:rsid w:val="00CB5954"/>
    <w:rsid w:val="00CD5918"/>
    <w:rsid w:val="00CF5BB5"/>
    <w:rsid w:val="00CF62D6"/>
    <w:rsid w:val="00D218BF"/>
    <w:rsid w:val="00D2631A"/>
    <w:rsid w:val="00D41CC9"/>
    <w:rsid w:val="00D505B6"/>
    <w:rsid w:val="00D602D7"/>
    <w:rsid w:val="00D65F57"/>
    <w:rsid w:val="00D7338B"/>
    <w:rsid w:val="00D74682"/>
    <w:rsid w:val="00D87BB7"/>
    <w:rsid w:val="00DC04B7"/>
    <w:rsid w:val="00DD34F8"/>
    <w:rsid w:val="00DD6A8A"/>
    <w:rsid w:val="00DF5D7B"/>
    <w:rsid w:val="00E01986"/>
    <w:rsid w:val="00E065FB"/>
    <w:rsid w:val="00E07CFD"/>
    <w:rsid w:val="00E21CC4"/>
    <w:rsid w:val="00E36A52"/>
    <w:rsid w:val="00E4470B"/>
    <w:rsid w:val="00E662F9"/>
    <w:rsid w:val="00E746B4"/>
    <w:rsid w:val="00E82505"/>
    <w:rsid w:val="00E86F08"/>
    <w:rsid w:val="00E96411"/>
    <w:rsid w:val="00EA08DB"/>
    <w:rsid w:val="00EB47E7"/>
    <w:rsid w:val="00EB4EEC"/>
    <w:rsid w:val="00EC7157"/>
    <w:rsid w:val="00EE399B"/>
    <w:rsid w:val="00EE47E8"/>
    <w:rsid w:val="00EF2384"/>
    <w:rsid w:val="00EF3BCD"/>
    <w:rsid w:val="00EF4A89"/>
    <w:rsid w:val="00F03BD0"/>
    <w:rsid w:val="00F11E1F"/>
    <w:rsid w:val="00F23EC0"/>
    <w:rsid w:val="00F309AF"/>
    <w:rsid w:val="00F43085"/>
    <w:rsid w:val="00F55473"/>
    <w:rsid w:val="00F74875"/>
    <w:rsid w:val="00FC739F"/>
    <w:rsid w:val="00FD5631"/>
    <w:rsid w:val="00FE1352"/>
    <w:rsid w:val="00FE45AB"/>
    <w:rsid w:val="00FF331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72D0C6"/>
  <w15:docId w15:val="{64D6C5EB-3507-4CB7-90A5-EA0452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01"/>
    <w:rPr>
      <w:rFonts w:ascii="Arial" w:hAnsi="Arial"/>
      <w:szCs w:val="20"/>
      <w:lang w:val="en-US" w:eastAsia="en-US"/>
    </w:rPr>
  </w:style>
  <w:style w:type="paragraph" w:styleId="berschrift1">
    <w:name w:val="heading 1"/>
    <w:basedOn w:val="Standard"/>
    <w:uiPriority w:val="9"/>
    <w:qFormat/>
    <w:locked/>
    <w:rsid w:val="000D6A62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9D4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8A5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043205"/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04320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043205"/>
    <w:rPr>
      <w:rFonts w:ascii="Lucida Grande" w:hAnsi="Lucida Grande"/>
      <w:sz w:val="18"/>
    </w:rPr>
  </w:style>
  <w:style w:type="character" w:customStyle="1" w:styleId="Internetverknpfung">
    <w:name w:val="Internetverknüpfung"/>
    <w:basedOn w:val="Absatz-Standardschriftart"/>
    <w:uiPriority w:val="99"/>
    <w:rsid w:val="0066290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565DEC"/>
    <w:rPr>
      <w:rFonts w:cs="Times New Roman"/>
      <w:b/>
    </w:rPr>
  </w:style>
  <w:style w:type="character" w:customStyle="1" w:styleId="braun">
    <w:name w:val="braun"/>
    <w:qFormat/>
    <w:rsid w:val="008C7ED4"/>
  </w:style>
  <w:style w:type="character" w:customStyle="1" w:styleId="berschrift1Zchn">
    <w:name w:val="Überschrift 1 Zchn"/>
    <w:basedOn w:val="Absatz-Standardschriftart"/>
    <w:uiPriority w:val="9"/>
    <w:qFormat/>
    <w:rsid w:val="000D6A62"/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E4965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043205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uiPriority w:val="99"/>
    <w:qFormat/>
    <w:rsid w:val="00380A01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uiPriority w:val="99"/>
    <w:qFormat/>
    <w:rsid w:val="00380A01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uiPriority w:val="99"/>
    <w:qFormat/>
    <w:rsid w:val="00380A01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uiPriority w:val="99"/>
    <w:qFormat/>
    <w:rsid w:val="00380A01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uiPriority w:val="99"/>
    <w:qFormat/>
    <w:rsid w:val="00380A01"/>
    <w:pPr>
      <w:spacing w:line="240" w:lineRule="exact"/>
    </w:pPr>
  </w:style>
  <w:style w:type="paragraph" w:customStyle="1" w:styleId="NameNachnameNomeCognome">
    <w:name w:val="Name Nachname / Nome Cognome"/>
    <w:basedOn w:val="Standard"/>
    <w:uiPriority w:val="99"/>
    <w:qFormat/>
    <w:rsid w:val="00380A01"/>
    <w:pPr>
      <w:spacing w:line="240" w:lineRule="exact"/>
      <w:jc w:val="center"/>
    </w:pPr>
  </w:style>
  <w:style w:type="paragraph" w:customStyle="1" w:styleId="DeutscherText">
    <w:name w:val="Deutscher Text"/>
    <w:basedOn w:val="Standard"/>
    <w:uiPriority w:val="99"/>
    <w:qFormat/>
    <w:rsid w:val="00177755"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uiPriority w:val="99"/>
    <w:qFormat/>
    <w:rsid w:val="00177755"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uiPriority w:val="99"/>
    <w:qFormat/>
    <w:rsid w:val="0064389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qFormat/>
    <w:rsid w:val="00565DEC"/>
    <w:pPr>
      <w:spacing w:beforeAutospacing="1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rsid w:val="00FD5A77"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622F04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rsid w:val="000D6A62"/>
    <w:pPr>
      <w:spacing w:beforeAutospacing="1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</w:rPr>
  </w:style>
  <w:style w:type="table" w:styleId="Tabellenraster">
    <w:name w:val="Table Grid"/>
    <w:basedOn w:val="NormaleTabelle"/>
    <w:uiPriority w:val="99"/>
    <w:rsid w:val="00302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14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4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2729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8A5685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D44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Hervorhebung">
    <w:name w:val="Emphasis"/>
    <w:basedOn w:val="Absatz-Standardschriftart"/>
    <w:uiPriority w:val="20"/>
    <w:qFormat/>
    <w:locked/>
    <w:rsid w:val="00E065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ma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4C0A-56A3-46B3-88F8-9447A1BF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27</cp:revision>
  <cp:lastPrinted>2020-01-28T10:21:00Z</cp:lastPrinted>
  <dcterms:created xsi:type="dcterms:W3CDTF">2023-09-28T08:20:00Z</dcterms:created>
  <dcterms:modified xsi:type="dcterms:W3CDTF">2025-10-10T13:44:00Z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