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918" w:rsidRDefault="00940DCA">
      <w:pPr>
        <w:spacing w:before="120" w:line="276" w:lineRule="auto"/>
        <w:rPr>
          <w:rFonts w:cs="Arial"/>
          <w:lang w:val="it-IT"/>
        </w:rPr>
      </w:pPr>
      <w:r w:rsidRPr="00EE47E8">
        <w:rPr>
          <w:rFonts w:cs="Arial"/>
          <w:lang w:val="it-IT"/>
        </w:rPr>
        <w:t>Comunicato stampa</w:t>
      </w:r>
      <w:r w:rsidR="00600291" w:rsidRPr="00EE47E8">
        <w:rPr>
          <w:rFonts w:cs="Arial"/>
          <w:lang w:val="it-IT"/>
        </w:rPr>
        <w:t xml:space="preserve">, </w:t>
      </w:r>
      <w:r w:rsidR="00EE47E8" w:rsidRPr="00EE47E8">
        <w:rPr>
          <w:rFonts w:cs="Arial"/>
          <w:lang w:val="it-IT"/>
        </w:rPr>
        <w:t>10</w:t>
      </w:r>
      <w:r w:rsidRPr="00EE47E8">
        <w:rPr>
          <w:rFonts w:cs="Arial"/>
          <w:lang w:val="it-IT"/>
        </w:rPr>
        <w:t xml:space="preserve"> </w:t>
      </w:r>
      <w:r w:rsidR="00EE47E8" w:rsidRPr="00EE47E8">
        <w:rPr>
          <w:rFonts w:cs="Arial"/>
          <w:lang w:val="it-IT"/>
        </w:rPr>
        <w:t>ottobre 2025</w:t>
      </w:r>
    </w:p>
    <w:p w:rsidR="00BA042E" w:rsidRPr="00EE47E8" w:rsidRDefault="00BA042E">
      <w:pPr>
        <w:spacing w:before="120" w:line="276" w:lineRule="auto"/>
        <w:rPr>
          <w:lang w:val="it-IT"/>
        </w:rPr>
      </w:pPr>
    </w:p>
    <w:p w:rsidR="009D44F7" w:rsidRPr="009D44F7" w:rsidRDefault="009D44F7" w:rsidP="009D44F7">
      <w:pPr>
        <w:pStyle w:val="EinfacherTitel"/>
        <w:spacing w:before="120" w:after="0" w:line="276" w:lineRule="auto"/>
        <w:rPr>
          <w:color w:val="000080"/>
          <w:lang w:val="it-IT"/>
        </w:rPr>
      </w:pPr>
      <w:r w:rsidRPr="009D44F7">
        <w:rPr>
          <w:color w:val="000080"/>
          <w:lang w:val="it-IT"/>
        </w:rPr>
        <w:t>La Lunga Notte dei Musei torna a Bolzano il 17 ottobre</w:t>
      </w:r>
    </w:p>
    <w:p w:rsidR="009D44F7" w:rsidRPr="009D44F7" w:rsidRDefault="009D44F7" w:rsidP="009D44F7">
      <w:pPr>
        <w:spacing w:before="120" w:line="276" w:lineRule="auto"/>
        <w:rPr>
          <w:rFonts w:cs="Arial"/>
          <w:b/>
          <w:lang w:val="it-IT" w:eastAsia="de-DE"/>
        </w:rPr>
      </w:pPr>
      <w:r>
        <w:rPr>
          <w:rFonts w:cs="Arial"/>
          <w:b/>
          <w:lang w:val="it-IT" w:eastAsia="de-DE"/>
        </w:rPr>
        <w:t>Venerdì</w:t>
      </w:r>
      <w:r w:rsidRPr="009D44F7">
        <w:rPr>
          <w:rFonts w:cs="Arial"/>
          <w:b/>
          <w:lang w:val="it-IT" w:eastAsia="de-DE"/>
        </w:rPr>
        <w:t xml:space="preserve"> 17 ottobre, dalle ore 16 fino a mezzanotte, Bolzano ospita una nuova edizione della Lunga Notte dei Musei, una serata speciale dedicata alla cultura, con ingresso gratuito in nove musei cittadini e un ricco programma </w:t>
      </w:r>
      <w:r w:rsidRPr="00BA042E">
        <w:rPr>
          <w:rFonts w:cs="Arial"/>
          <w:b/>
          <w:lang w:val="it-IT" w:eastAsia="de-DE"/>
        </w:rPr>
        <w:t xml:space="preserve">di </w:t>
      </w:r>
      <w:r w:rsidR="00BA042E" w:rsidRPr="00BA042E">
        <w:rPr>
          <w:rFonts w:cs="Arial"/>
          <w:b/>
          <w:lang w:val="it-IT" w:eastAsia="de-DE"/>
        </w:rPr>
        <w:t>circa 30</w:t>
      </w:r>
      <w:r w:rsidRPr="00BA042E">
        <w:rPr>
          <w:rFonts w:cs="Arial"/>
          <w:b/>
          <w:lang w:val="it-IT" w:eastAsia="de-DE"/>
        </w:rPr>
        <w:t xml:space="preserve"> eventi.</w:t>
      </w:r>
    </w:p>
    <w:p w:rsidR="009D44F7" w:rsidRPr="009D44F7" w:rsidRDefault="009D44F7" w:rsidP="009D44F7">
      <w:pPr>
        <w:spacing w:before="120" w:line="276" w:lineRule="auto"/>
        <w:rPr>
          <w:rFonts w:cs="Arial"/>
          <w:lang w:val="it-IT" w:eastAsia="de-DE"/>
        </w:rPr>
      </w:pPr>
      <w:r>
        <w:rPr>
          <w:rFonts w:cs="Arial"/>
          <w:lang w:val="it-IT" w:eastAsia="de-DE"/>
        </w:rPr>
        <w:t>In programma</w:t>
      </w:r>
      <w:r w:rsidRPr="009D44F7">
        <w:rPr>
          <w:rFonts w:cs="Arial"/>
          <w:lang w:val="it-IT" w:eastAsia="de-DE"/>
        </w:rPr>
        <w:t xml:space="preserve"> visite guidate, mostre, laboratori, concerti, letture, spettacoli teatrali e giochi per tutte le età. A </w:t>
      </w:r>
      <w:r w:rsidRPr="009D44F7">
        <w:rPr>
          <w:rFonts w:cs="Arial"/>
          <w:b/>
          <w:lang w:val="it-IT" w:eastAsia="de-DE"/>
        </w:rPr>
        <w:t>Castel Roncolo</w:t>
      </w:r>
      <w:r w:rsidRPr="009D44F7">
        <w:rPr>
          <w:rFonts w:cs="Arial"/>
          <w:lang w:val="it-IT" w:eastAsia="de-DE"/>
        </w:rPr>
        <w:t>, ad esem</w:t>
      </w:r>
      <w:bookmarkStart w:id="0" w:name="_GoBack"/>
      <w:bookmarkEnd w:id="0"/>
      <w:r w:rsidRPr="009D44F7">
        <w:rPr>
          <w:rFonts w:cs="Arial"/>
          <w:lang w:val="it-IT" w:eastAsia="de-DE"/>
        </w:rPr>
        <w:t xml:space="preserve">pio, sono previsti spettacoli teatrali, musica dal vivo, favole sonore e visite guidate serali che animeranno le sale del maniero. Presso il </w:t>
      </w:r>
      <w:r w:rsidRPr="009D44F7">
        <w:rPr>
          <w:rFonts w:cs="Arial"/>
          <w:b/>
          <w:lang w:val="it-IT" w:eastAsia="de-DE"/>
        </w:rPr>
        <w:t>Monumento alla Vittoria</w:t>
      </w:r>
      <w:r w:rsidRPr="009D44F7">
        <w:rPr>
          <w:rFonts w:cs="Arial"/>
          <w:lang w:val="it-IT" w:eastAsia="de-DE"/>
        </w:rPr>
        <w:t>, le visite guidate e i laboratori didattici offriranno un’occasione per riflettere sulla storia del fascismo e dell’occupazione nazista, grazie al percorso espositivo permanente all’interno del monumento.</w:t>
      </w:r>
    </w:p>
    <w:p w:rsidR="009D44F7" w:rsidRPr="009D44F7" w:rsidRDefault="009D44F7" w:rsidP="009D44F7">
      <w:pPr>
        <w:spacing w:before="120" w:line="276" w:lineRule="auto"/>
        <w:rPr>
          <w:rFonts w:cs="Arial"/>
          <w:lang w:val="it-IT" w:eastAsia="de-DE"/>
        </w:rPr>
      </w:pPr>
      <w:r w:rsidRPr="009D44F7">
        <w:rPr>
          <w:rFonts w:cs="Arial"/>
          <w:lang w:val="it-IT" w:eastAsia="de-DE"/>
        </w:rPr>
        <w:t xml:space="preserve">Il </w:t>
      </w:r>
      <w:r w:rsidRPr="009D44F7">
        <w:rPr>
          <w:rFonts w:cs="Arial"/>
          <w:b/>
          <w:lang w:val="it-IT" w:eastAsia="de-DE"/>
        </w:rPr>
        <w:t>Museo Civico</w:t>
      </w:r>
      <w:r w:rsidRPr="009D44F7">
        <w:rPr>
          <w:rFonts w:cs="Arial"/>
          <w:lang w:val="it-IT" w:eastAsia="de-DE"/>
        </w:rPr>
        <w:t xml:space="preserve"> permetterà al pubblico di confrontarsi direttamente con il team museale, ponendo domande e approfondendo i temi dell’esposizione in corso. Al </w:t>
      </w:r>
      <w:r w:rsidRPr="009D44F7">
        <w:rPr>
          <w:rFonts w:cs="Arial"/>
          <w:b/>
          <w:lang w:val="it-IT" w:eastAsia="de-DE"/>
        </w:rPr>
        <w:t>Museo Archeologico</w:t>
      </w:r>
      <w:r>
        <w:rPr>
          <w:rFonts w:cs="Arial"/>
          <w:b/>
          <w:lang w:val="it-IT" w:eastAsia="de-DE"/>
        </w:rPr>
        <w:t xml:space="preserve"> dell’Alto Adige</w:t>
      </w:r>
      <w:r w:rsidRPr="009D44F7">
        <w:rPr>
          <w:rFonts w:cs="Arial"/>
          <w:lang w:val="it-IT" w:eastAsia="de-DE"/>
        </w:rPr>
        <w:t>, invece, si potrà partecipare a laboratori di tessitura legati alla preistoria, a momenti di approfondimento sulle antiche abitazioni e ad attività musicali che accompagneranno l’intera serata.</w:t>
      </w:r>
    </w:p>
    <w:p w:rsidR="009D44F7" w:rsidRPr="009D44F7" w:rsidRDefault="009D44F7" w:rsidP="009D44F7">
      <w:pPr>
        <w:spacing w:before="120" w:line="276" w:lineRule="auto"/>
        <w:rPr>
          <w:rFonts w:cs="Arial"/>
          <w:lang w:val="it-IT" w:eastAsia="de-DE"/>
        </w:rPr>
      </w:pPr>
      <w:r w:rsidRPr="009D44F7">
        <w:rPr>
          <w:rFonts w:cs="Arial"/>
          <w:lang w:val="it-IT" w:eastAsia="de-DE"/>
        </w:rPr>
        <w:t xml:space="preserve">Anche </w:t>
      </w:r>
      <w:proofErr w:type="spellStart"/>
      <w:r w:rsidRPr="009D44F7">
        <w:rPr>
          <w:rFonts w:cs="Arial"/>
          <w:b/>
          <w:lang w:val="it-IT" w:eastAsia="de-DE"/>
        </w:rPr>
        <w:t>Museion</w:t>
      </w:r>
      <w:proofErr w:type="spellEnd"/>
      <w:r w:rsidRPr="009D44F7">
        <w:rPr>
          <w:rFonts w:cs="Arial"/>
          <w:lang w:val="it-IT" w:eastAsia="de-DE"/>
        </w:rPr>
        <w:t xml:space="preserve"> parteciperà all’iniziativa con laboratori per famiglie, brevi visite guidate alla mostra “Nicola L, </w:t>
      </w:r>
      <w:r>
        <w:rPr>
          <w:rFonts w:cs="Arial"/>
          <w:lang w:val="it-IT" w:eastAsia="de-DE"/>
        </w:rPr>
        <w:t>conversazioni d’arte</w:t>
      </w:r>
      <w:r w:rsidRPr="009D44F7">
        <w:rPr>
          <w:rFonts w:cs="Arial"/>
          <w:lang w:val="it-IT" w:eastAsia="de-DE"/>
        </w:rPr>
        <w:t xml:space="preserve">, proiezioni video di Domenico Palma sul tema “Techno </w:t>
      </w:r>
      <w:proofErr w:type="spellStart"/>
      <w:r w:rsidRPr="009D44F7">
        <w:rPr>
          <w:rFonts w:cs="Arial"/>
          <w:lang w:val="it-IT" w:eastAsia="de-DE"/>
        </w:rPr>
        <w:t>Humanities</w:t>
      </w:r>
      <w:proofErr w:type="spellEnd"/>
      <w:r w:rsidRPr="009D44F7">
        <w:rPr>
          <w:rFonts w:cs="Arial"/>
          <w:lang w:val="it-IT" w:eastAsia="de-DE"/>
        </w:rPr>
        <w:t xml:space="preserve">” e una visita guidata condotta dal direttore Bart van </w:t>
      </w:r>
      <w:proofErr w:type="spellStart"/>
      <w:r w:rsidRPr="009D44F7">
        <w:rPr>
          <w:rFonts w:cs="Arial"/>
          <w:lang w:val="it-IT" w:eastAsia="de-DE"/>
        </w:rPr>
        <w:t>der</w:t>
      </w:r>
      <w:proofErr w:type="spellEnd"/>
      <w:r w:rsidRPr="009D44F7">
        <w:rPr>
          <w:rFonts w:cs="Arial"/>
          <w:lang w:val="it-IT" w:eastAsia="de-DE"/>
        </w:rPr>
        <w:t xml:space="preserve"> </w:t>
      </w:r>
      <w:proofErr w:type="spellStart"/>
      <w:r w:rsidRPr="009D44F7">
        <w:rPr>
          <w:rFonts w:cs="Arial"/>
          <w:lang w:val="it-IT" w:eastAsia="de-DE"/>
        </w:rPr>
        <w:t>Heide</w:t>
      </w:r>
      <w:proofErr w:type="spellEnd"/>
      <w:r w:rsidRPr="009D44F7">
        <w:rPr>
          <w:rFonts w:cs="Arial"/>
          <w:lang w:val="it-IT" w:eastAsia="de-DE"/>
        </w:rPr>
        <w:t xml:space="preserve">. Il </w:t>
      </w:r>
      <w:r w:rsidRPr="009D44F7">
        <w:rPr>
          <w:rFonts w:cs="Arial"/>
          <w:b/>
          <w:lang w:val="it-IT" w:eastAsia="de-DE"/>
        </w:rPr>
        <w:t>Museo Mercantile</w:t>
      </w:r>
      <w:r w:rsidRPr="009D44F7">
        <w:rPr>
          <w:rFonts w:cs="Arial"/>
          <w:lang w:val="it-IT" w:eastAsia="de-DE"/>
        </w:rPr>
        <w:t xml:space="preserve"> proporrà invece visite pensate per famiglie</w:t>
      </w:r>
      <w:r>
        <w:rPr>
          <w:rFonts w:cs="Arial"/>
          <w:lang w:val="it-IT" w:eastAsia="de-DE"/>
        </w:rPr>
        <w:t>, bambine</w:t>
      </w:r>
      <w:r w:rsidRPr="009D44F7">
        <w:rPr>
          <w:rFonts w:cs="Arial"/>
          <w:lang w:val="it-IT" w:eastAsia="de-DE"/>
        </w:rPr>
        <w:t xml:space="preserve"> e bambini, visite notturne con approfondimenti tematici e l’allestimento della mostra fotografica “Flavio </w:t>
      </w:r>
      <w:proofErr w:type="spellStart"/>
      <w:r w:rsidRPr="009D44F7">
        <w:rPr>
          <w:rFonts w:cs="Arial"/>
          <w:lang w:val="it-IT" w:eastAsia="de-DE"/>
        </w:rPr>
        <w:t>Faganello</w:t>
      </w:r>
      <w:proofErr w:type="spellEnd"/>
      <w:r w:rsidRPr="009D44F7">
        <w:rPr>
          <w:rFonts w:cs="Arial"/>
          <w:lang w:val="it-IT" w:eastAsia="de-DE"/>
        </w:rPr>
        <w:t>. Fotografie in cammino”, che raccoglie un centinaio di opere dedicate ai paesaggi montani, alla vita delle comunità contadine e alle loro espressioni spirituali.</w:t>
      </w:r>
    </w:p>
    <w:p w:rsidR="009D44F7" w:rsidRDefault="009D44F7" w:rsidP="009D44F7">
      <w:pPr>
        <w:spacing w:before="120" w:line="276" w:lineRule="auto"/>
        <w:rPr>
          <w:rFonts w:cs="Arial"/>
          <w:lang w:val="it-IT" w:eastAsia="de-DE"/>
        </w:rPr>
      </w:pPr>
      <w:r w:rsidRPr="009D44F7">
        <w:rPr>
          <w:rFonts w:cs="Arial"/>
          <w:lang w:val="it-IT" w:eastAsia="de-DE"/>
        </w:rPr>
        <w:t xml:space="preserve">Anche il </w:t>
      </w:r>
      <w:r w:rsidRPr="009D44F7">
        <w:rPr>
          <w:rFonts w:cs="Arial"/>
          <w:b/>
          <w:lang w:val="it-IT" w:eastAsia="de-DE"/>
        </w:rPr>
        <w:t>Museo di Scienze Naturali dell’Alto Adige</w:t>
      </w:r>
      <w:r w:rsidRPr="009D44F7">
        <w:rPr>
          <w:rFonts w:cs="Arial"/>
          <w:lang w:val="it-IT" w:eastAsia="de-DE"/>
        </w:rPr>
        <w:t xml:space="preserve"> offrirà laboratori creativi come “</w:t>
      </w:r>
      <w:proofErr w:type="spellStart"/>
      <w:r w:rsidRPr="009D44F7">
        <w:rPr>
          <w:rFonts w:cs="Arial"/>
          <w:lang w:val="it-IT" w:eastAsia="de-DE"/>
        </w:rPr>
        <w:t>Pecus</w:t>
      </w:r>
      <w:proofErr w:type="spellEnd"/>
      <w:r w:rsidRPr="009D44F7">
        <w:rPr>
          <w:rFonts w:cs="Arial"/>
          <w:lang w:val="it-IT" w:eastAsia="de-DE"/>
        </w:rPr>
        <w:t xml:space="preserve"> in fabula” e “Animali della notte”, esperimenti scientifici, giochi, quiz, spettacoli interattivi curati dai divulgatori scientifici Leo Scienza e musica dal vivo. Il </w:t>
      </w:r>
      <w:r w:rsidRPr="009D44F7">
        <w:rPr>
          <w:rFonts w:cs="Arial"/>
          <w:b/>
          <w:lang w:val="it-IT" w:eastAsia="de-DE"/>
        </w:rPr>
        <w:t>Museo della Scuola</w:t>
      </w:r>
      <w:r w:rsidRPr="009D44F7">
        <w:rPr>
          <w:rFonts w:cs="Arial"/>
          <w:lang w:val="it-IT" w:eastAsia="de-DE"/>
        </w:rPr>
        <w:t xml:space="preserve"> di </w:t>
      </w:r>
      <w:proofErr w:type="spellStart"/>
      <w:r w:rsidRPr="009D44F7">
        <w:rPr>
          <w:rFonts w:cs="Arial"/>
          <w:lang w:val="it-IT" w:eastAsia="de-DE"/>
        </w:rPr>
        <w:t>Rencio</w:t>
      </w:r>
      <w:proofErr w:type="spellEnd"/>
      <w:r w:rsidRPr="009D44F7">
        <w:rPr>
          <w:rFonts w:cs="Arial"/>
          <w:lang w:val="it-IT" w:eastAsia="de-DE"/>
        </w:rPr>
        <w:t xml:space="preserve"> si concentrerà su</w:t>
      </w:r>
      <w:r>
        <w:rPr>
          <w:rFonts w:cs="Arial"/>
          <w:lang w:val="it-IT" w:eastAsia="de-DE"/>
        </w:rPr>
        <w:t>l pubblico più giovane</w:t>
      </w:r>
      <w:r w:rsidRPr="009D44F7">
        <w:rPr>
          <w:rFonts w:cs="Arial"/>
          <w:lang w:val="it-IT" w:eastAsia="de-DE"/>
        </w:rPr>
        <w:t xml:space="preserve"> con laboratori didattici dedicati ad animazioni e illusioni ottiche. Allo stesso tempo, la </w:t>
      </w:r>
      <w:r w:rsidRPr="009D44F7">
        <w:rPr>
          <w:rFonts w:cs="Arial"/>
          <w:b/>
          <w:lang w:val="it-IT" w:eastAsia="de-DE"/>
        </w:rPr>
        <w:t xml:space="preserve">Casa </w:t>
      </w:r>
      <w:proofErr w:type="spellStart"/>
      <w:r w:rsidRPr="009D44F7">
        <w:rPr>
          <w:rFonts w:cs="Arial"/>
          <w:b/>
          <w:lang w:val="it-IT" w:eastAsia="de-DE"/>
        </w:rPr>
        <w:t>Semirurale</w:t>
      </w:r>
      <w:proofErr w:type="spellEnd"/>
      <w:r w:rsidRPr="009D44F7">
        <w:rPr>
          <w:rFonts w:cs="Arial"/>
          <w:lang w:val="it-IT" w:eastAsia="de-DE"/>
        </w:rPr>
        <w:t xml:space="preserve"> proporrà visite guidate per raccontare la storia del quartiere costruito a fine anni Trenta per gli operai delle aziende industriali, attraverso una delle poche abitazioni originali rimaste in via Bari 11. Anche l’area archeologica di Santa Maria in </w:t>
      </w:r>
      <w:proofErr w:type="spellStart"/>
      <w:r w:rsidRPr="009D44F7">
        <w:rPr>
          <w:rFonts w:cs="Arial"/>
          <w:lang w:val="it-IT" w:eastAsia="de-DE"/>
        </w:rPr>
        <w:t>Augia</w:t>
      </w:r>
      <w:proofErr w:type="spellEnd"/>
      <w:r w:rsidRPr="009D44F7">
        <w:rPr>
          <w:rFonts w:cs="Arial"/>
          <w:lang w:val="it-IT" w:eastAsia="de-DE"/>
        </w:rPr>
        <w:t xml:space="preserve"> sarà visitabile con visite guidate dedicate.</w:t>
      </w:r>
    </w:p>
    <w:p w:rsidR="00751053" w:rsidRDefault="00D218BF" w:rsidP="009D44F7">
      <w:pPr>
        <w:spacing w:before="120" w:line="276" w:lineRule="auto"/>
        <w:rPr>
          <w:rFonts w:cs="Arial"/>
          <w:lang w:val="it-IT" w:eastAsia="de-DE"/>
        </w:rPr>
      </w:pPr>
      <w:r w:rsidRPr="003B2794">
        <w:rPr>
          <w:rFonts w:cs="Arial"/>
          <w:lang w:val="it-IT" w:eastAsia="de-DE"/>
        </w:rPr>
        <w:t xml:space="preserve">Diverse, inoltre, le </w:t>
      </w:r>
      <w:r w:rsidRPr="003B2794">
        <w:rPr>
          <w:rFonts w:cs="Arial"/>
          <w:b/>
          <w:lang w:val="it-IT" w:eastAsia="de-DE"/>
        </w:rPr>
        <w:t>novità di quest’anno</w:t>
      </w:r>
      <w:r w:rsidR="00751053" w:rsidRPr="003B2794">
        <w:rPr>
          <w:rFonts w:cs="Arial"/>
          <w:b/>
          <w:lang w:val="it-IT" w:eastAsia="de-DE"/>
        </w:rPr>
        <w:t>:</w:t>
      </w:r>
      <w:r w:rsidR="00751053" w:rsidRPr="003B2794">
        <w:rPr>
          <w:lang w:val="it-IT"/>
        </w:rPr>
        <w:t xml:space="preserve"> </w:t>
      </w:r>
      <w:r w:rsidR="00751053" w:rsidRPr="003B2794">
        <w:rPr>
          <w:rFonts w:cs="Arial"/>
          <w:lang w:val="it-IT" w:eastAsia="de-DE"/>
        </w:rPr>
        <w:t>oltre alla nuova veste grafica, ragazze e ragazzi potranno partecipare a una raccolta di timbri distribuiti dai nove musei aderenti alla Lunga Notte dei Musei di Bolzano. Chi ne collezionerà almeno sei – visitando così la maggior parte dei musei partecipanti – riceverà in omaggio un piccolo gadget.</w:t>
      </w:r>
    </w:p>
    <w:p w:rsidR="009D44F7" w:rsidRPr="009D44F7" w:rsidRDefault="009D44F7" w:rsidP="009D44F7">
      <w:pPr>
        <w:spacing w:before="120" w:line="276" w:lineRule="auto"/>
        <w:rPr>
          <w:rFonts w:cs="Arial"/>
          <w:lang w:val="it-IT" w:eastAsia="de-DE"/>
        </w:rPr>
      </w:pPr>
      <w:r w:rsidRPr="009D44F7">
        <w:rPr>
          <w:rFonts w:cs="Arial"/>
          <w:lang w:val="it-IT" w:eastAsia="de-DE"/>
        </w:rPr>
        <w:t xml:space="preserve">Per facilitare gli spostamenti durante </w:t>
      </w:r>
      <w:r w:rsidRPr="00D218BF">
        <w:rPr>
          <w:rFonts w:cs="Arial"/>
          <w:lang w:val="it-IT" w:eastAsia="de-DE"/>
        </w:rPr>
        <w:t xml:space="preserve">la serata, a partire dalle ore </w:t>
      </w:r>
      <w:r w:rsidR="00D218BF" w:rsidRPr="00D218BF">
        <w:rPr>
          <w:rFonts w:cs="Arial"/>
          <w:lang w:val="it-IT" w:eastAsia="de-DE"/>
        </w:rPr>
        <w:t>16</w:t>
      </w:r>
      <w:r w:rsidRPr="00D218BF">
        <w:rPr>
          <w:rFonts w:cs="Arial"/>
          <w:lang w:val="it-IT" w:eastAsia="de-DE"/>
        </w:rPr>
        <w:t xml:space="preserve"> saranno</w:t>
      </w:r>
      <w:r w:rsidRPr="009D44F7">
        <w:rPr>
          <w:rFonts w:cs="Arial"/>
          <w:lang w:val="it-IT" w:eastAsia="de-DE"/>
        </w:rPr>
        <w:t xml:space="preserve"> attivi </w:t>
      </w:r>
      <w:r w:rsidRPr="00751053">
        <w:rPr>
          <w:rFonts w:cs="Arial"/>
          <w:b/>
          <w:lang w:val="it-IT" w:eastAsia="de-DE"/>
        </w:rPr>
        <w:t>bus navetta</w:t>
      </w:r>
      <w:r w:rsidRPr="009D44F7">
        <w:rPr>
          <w:rFonts w:cs="Arial"/>
          <w:lang w:val="it-IT" w:eastAsia="de-DE"/>
        </w:rPr>
        <w:t xml:space="preserve"> gratuiti che collegheranno il centro città con Castel Roncolo, il Museo della Scuola e la Casa </w:t>
      </w:r>
      <w:proofErr w:type="spellStart"/>
      <w:r w:rsidRPr="009D44F7">
        <w:rPr>
          <w:rFonts w:cs="Arial"/>
          <w:lang w:val="it-IT" w:eastAsia="de-DE"/>
        </w:rPr>
        <w:t>Semirurale</w:t>
      </w:r>
      <w:proofErr w:type="spellEnd"/>
      <w:r w:rsidRPr="009D44F7">
        <w:rPr>
          <w:rFonts w:cs="Arial"/>
          <w:lang w:val="it-IT" w:eastAsia="de-DE"/>
        </w:rPr>
        <w:t xml:space="preserve">. Le navette faranno tappa in via Cassa di Risparmio, al parcheggio del castello, di fronte al museo scolastico e alla Casa </w:t>
      </w:r>
      <w:proofErr w:type="spellStart"/>
      <w:r w:rsidRPr="009D44F7">
        <w:rPr>
          <w:rFonts w:cs="Arial"/>
          <w:lang w:val="it-IT" w:eastAsia="de-DE"/>
        </w:rPr>
        <w:t>Semirurale</w:t>
      </w:r>
      <w:proofErr w:type="spellEnd"/>
      <w:r w:rsidRPr="009D44F7">
        <w:rPr>
          <w:rFonts w:cs="Arial"/>
          <w:lang w:val="it-IT" w:eastAsia="de-DE"/>
        </w:rPr>
        <w:t>.</w:t>
      </w:r>
    </w:p>
    <w:p w:rsidR="009D44F7" w:rsidRPr="009D44F7" w:rsidRDefault="00BA042E" w:rsidP="009D44F7">
      <w:pPr>
        <w:spacing w:before="120" w:line="276" w:lineRule="auto"/>
        <w:rPr>
          <w:rFonts w:cs="Arial"/>
          <w:lang w:val="it-IT" w:eastAsia="de-DE"/>
        </w:rPr>
      </w:pPr>
      <w:r>
        <w:rPr>
          <w:rFonts w:cs="Arial"/>
          <w:lang w:val="it-IT" w:eastAsia="de-DE"/>
        </w:rPr>
        <w:t>L</w:t>
      </w:r>
      <w:r w:rsidR="009D44F7" w:rsidRPr="009D44F7">
        <w:rPr>
          <w:rFonts w:cs="Arial"/>
          <w:lang w:val="it-IT" w:eastAsia="de-DE"/>
        </w:rPr>
        <w:t xml:space="preserve">a manifestazione è organizzata per conto dei musei partecipanti dall’Azienda Musei Provinciali, con il sostegno della Fondazione Cassa di </w:t>
      </w:r>
      <w:r w:rsidR="009D44F7" w:rsidRPr="00BA042E">
        <w:rPr>
          <w:rFonts w:cs="Arial"/>
          <w:lang w:val="it-IT" w:eastAsia="de-DE"/>
        </w:rPr>
        <w:t xml:space="preserve">Risparmio e di </w:t>
      </w:r>
      <w:proofErr w:type="spellStart"/>
      <w:r w:rsidR="009D44F7" w:rsidRPr="00BA042E">
        <w:rPr>
          <w:rFonts w:cs="Arial"/>
          <w:lang w:val="it-IT" w:eastAsia="de-DE"/>
        </w:rPr>
        <w:t>Alperia</w:t>
      </w:r>
      <w:proofErr w:type="spellEnd"/>
      <w:r w:rsidR="009D44F7" w:rsidRPr="00BA042E">
        <w:rPr>
          <w:rFonts w:cs="Arial"/>
          <w:lang w:val="it-IT" w:eastAsia="de-DE"/>
        </w:rPr>
        <w:t>.</w:t>
      </w:r>
    </w:p>
    <w:p w:rsidR="003B2794" w:rsidRDefault="009D44F7" w:rsidP="00D218BF">
      <w:pPr>
        <w:spacing w:before="120" w:line="276" w:lineRule="auto"/>
        <w:rPr>
          <w:rFonts w:cs="Arial"/>
          <w:lang w:val="it-IT" w:eastAsia="de-DE"/>
        </w:rPr>
      </w:pPr>
      <w:r w:rsidRPr="009D44F7">
        <w:rPr>
          <w:rFonts w:cs="Arial"/>
          <w:lang w:val="it-IT" w:eastAsia="de-DE"/>
        </w:rPr>
        <w:t xml:space="preserve">Ulteriori informazioni e il programma dettagliato sono disponibili sul sito </w:t>
      </w:r>
      <w:hyperlink r:id="rId8" w:history="1">
        <w:r w:rsidRPr="009D44F7">
          <w:rPr>
            <w:rStyle w:val="Hyperlink"/>
            <w:rFonts w:cs="Arial"/>
            <w:lang w:val="it-IT" w:eastAsia="de-DE"/>
          </w:rPr>
          <w:t>www.lunganotte.it</w:t>
        </w:r>
      </w:hyperlink>
      <w:r w:rsidR="003B2794">
        <w:rPr>
          <w:rFonts w:cs="Arial"/>
          <w:lang w:val="it-IT" w:eastAsia="de-DE"/>
        </w:rPr>
        <w:t>.</w:t>
      </w:r>
    </w:p>
    <w:sectPr w:rsidR="003B2794" w:rsidSect="00657C3F">
      <w:headerReference w:type="default" r:id="rId9"/>
      <w:pgSz w:w="11906" w:h="16838"/>
      <w:pgMar w:top="3004" w:right="1134" w:bottom="1418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505" w:rsidRDefault="00E82505">
      <w:r>
        <w:separator/>
      </w:r>
    </w:p>
  </w:endnote>
  <w:endnote w:type="continuationSeparator" w:id="0">
    <w:p w:rsidR="00E82505" w:rsidRDefault="00E8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falt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Mono">
    <w:altName w:val="Calibri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505" w:rsidRDefault="00E82505">
      <w:r>
        <w:separator/>
      </w:r>
    </w:p>
  </w:footnote>
  <w:footnote w:type="continuationSeparator" w:id="0">
    <w:p w:rsidR="00E82505" w:rsidRDefault="00E82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18" w:rsidRDefault="00600291">
    <w:pPr>
      <w:pStyle w:val="Kopfzeile"/>
    </w:pPr>
    <w:r>
      <w:rPr>
        <w:noProof/>
        <w:lang w:val="it-IT" w:eastAsia="it-IT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-716915</wp:posOffset>
          </wp:positionH>
          <wp:positionV relativeFrom="paragraph">
            <wp:posOffset>-461645</wp:posOffset>
          </wp:positionV>
          <wp:extent cx="1920875" cy="1561465"/>
          <wp:effectExtent l="0" t="0" r="0" b="0"/>
          <wp:wrapNone/>
          <wp:docPr id="18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20875" cy="156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739F">
      <w:tab/>
    </w:r>
    <w:r w:rsidR="00FC739F">
      <w:tab/>
      <w:t xml:space="preserve">              </w:t>
    </w:r>
    <w:r w:rsidR="00BA042E">
      <w:rPr>
        <w:noProof/>
      </w:rPr>
      <w:drawing>
        <wp:inline distT="0" distB="0" distL="0" distR="0">
          <wp:extent cx="1377950" cy="1377950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1377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4918C6"/>
    <w:multiLevelType w:val="hybridMultilevel"/>
    <w:tmpl w:val="D6787B60"/>
    <w:lvl w:ilvl="0" w:tplc="EAAEB448">
      <w:numFmt w:val="bullet"/>
      <w:lvlText w:val="-"/>
      <w:lvlJc w:val="left"/>
      <w:pPr>
        <w:ind w:left="720" w:hanging="360"/>
      </w:pPr>
      <w:rPr>
        <w:rFonts w:ascii="Arial" w:eastAsia="MS Minfalt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408"/>
  <w:autoHyphenation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918"/>
    <w:rsid w:val="00010C59"/>
    <w:rsid w:val="0003130B"/>
    <w:rsid w:val="0005385E"/>
    <w:rsid w:val="00056704"/>
    <w:rsid w:val="0007521D"/>
    <w:rsid w:val="00080F98"/>
    <w:rsid w:val="00095454"/>
    <w:rsid w:val="000A026B"/>
    <w:rsid w:val="000A5576"/>
    <w:rsid w:val="000A7582"/>
    <w:rsid w:val="000C44FC"/>
    <w:rsid w:val="000E38A6"/>
    <w:rsid w:val="000F371D"/>
    <w:rsid w:val="001143B6"/>
    <w:rsid w:val="001316C5"/>
    <w:rsid w:val="001346C6"/>
    <w:rsid w:val="00135162"/>
    <w:rsid w:val="00184521"/>
    <w:rsid w:val="00186290"/>
    <w:rsid w:val="001A604B"/>
    <w:rsid w:val="001B064F"/>
    <w:rsid w:val="001C545C"/>
    <w:rsid w:val="001E4E16"/>
    <w:rsid w:val="001F4E3A"/>
    <w:rsid w:val="00257308"/>
    <w:rsid w:val="002627FA"/>
    <w:rsid w:val="0026366E"/>
    <w:rsid w:val="00286FB7"/>
    <w:rsid w:val="002A6070"/>
    <w:rsid w:val="002B2A20"/>
    <w:rsid w:val="002B55E2"/>
    <w:rsid w:val="002C127F"/>
    <w:rsid w:val="002E463E"/>
    <w:rsid w:val="00303025"/>
    <w:rsid w:val="003306A1"/>
    <w:rsid w:val="0033219A"/>
    <w:rsid w:val="00350AC0"/>
    <w:rsid w:val="00363FCE"/>
    <w:rsid w:val="003940B2"/>
    <w:rsid w:val="003B25F7"/>
    <w:rsid w:val="003B2794"/>
    <w:rsid w:val="003D365A"/>
    <w:rsid w:val="003D3B82"/>
    <w:rsid w:val="003D6143"/>
    <w:rsid w:val="003E6CAA"/>
    <w:rsid w:val="003E7FEA"/>
    <w:rsid w:val="003F1403"/>
    <w:rsid w:val="003F2761"/>
    <w:rsid w:val="00403017"/>
    <w:rsid w:val="00417BBD"/>
    <w:rsid w:val="00424E2C"/>
    <w:rsid w:val="00430004"/>
    <w:rsid w:val="0043190C"/>
    <w:rsid w:val="004366D1"/>
    <w:rsid w:val="00450A2A"/>
    <w:rsid w:val="00451ED8"/>
    <w:rsid w:val="0046301F"/>
    <w:rsid w:val="00482D78"/>
    <w:rsid w:val="0048334E"/>
    <w:rsid w:val="004C3DA5"/>
    <w:rsid w:val="004C4632"/>
    <w:rsid w:val="004D3168"/>
    <w:rsid w:val="004F4DFC"/>
    <w:rsid w:val="004F5B84"/>
    <w:rsid w:val="00502383"/>
    <w:rsid w:val="00520D55"/>
    <w:rsid w:val="00527055"/>
    <w:rsid w:val="00530D60"/>
    <w:rsid w:val="00532729"/>
    <w:rsid w:val="00557A1D"/>
    <w:rsid w:val="00562792"/>
    <w:rsid w:val="005754A7"/>
    <w:rsid w:val="00587A25"/>
    <w:rsid w:val="005A6054"/>
    <w:rsid w:val="005B1947"/>
    <w:rsid w:val="005B756C"/>
    <w:rsid w:val="005C2D84"/>
    <w:rsid w:val="005C6780"/>
    <w:rsid w:val="005D5C60"/>
    <w:rsid w:val="005E49DB"/>
    <w:rsid w:val="005F3EF2"/>
    <w:rsid w:val="00600291"/>
    <w:rsid w:val="00613809"/>
    <w:rsid w:val="00651A14"/>
    <w:rsid w:val="00657C3F"/>
    <w:rsid w:val="006623C2"/>
    <w:rsid w:val="00680993"/>
    <w:rsid w:val="00681AF3"/>
    <w:rsid w:val="0068305A"/>
    <w:rsid w:val="006A0334"/>
    <w:rsid w:val="006A5A03"/>
    <w:rsid w:val="006B2CAF"/>
    <w:rsid w:val="006C0428"/>
    <w:rsid w:val="006E0529"/>
    <w:rsid w:val="006E3CD7"/>
    <w:rsid w:val="006E7234"/>
    <w:rsid w:val="006E7854"/>
    <w:rsid w:val="00737BE6"/>
    <w:rsid w:val="00744379"/>
    <w:rsid w:val="00751053"/>
    <w:rsid w:val="00754EF3"/>
    <w:rsid w:val="007572A8"/>
    <w:rsid w:val="007642DC"/>
    <w:rsid w:val="007835EE"/>
    <w:rsid w:val="007839D5"/>
    <w:rsid w:val="007A4DA2"/>
    <w:rsid w:val="007B5B2C"/>
    <w:rsid w:val="007D0E87"/>
    <w:rsid w:val="007F16D5"/>
    <w:rsid w:val="007F710C"/>
    <w:rsid w:val="0081368F"/>
    <w:rsid w:val="00824596"/>
    <w:rsid w:val="008608DE"/>
    <w:rsid w:val="008612E4"/>
    <w:rsid w:val="008666B6"/>
    <w:rsid w:val="00881A94"/>
    <w:rsid w:val="00894164"/>
    <w:rsid w:val="008A1562"/>
    <w:rsid w:val="008A5685"/>
    <w:rsid w:val="008B22CD"/>
    <w:rsid w:val="008C43EA"/>
    <w:rsid w:val="008E063C"/>
    <w:rsid w:val="008F6506"/>
    <w:rsid w:val="008F6E0D"/>
    <w:rsid w:val="009058D5"/>
    <w:rsid w:val="00905FBE"/>
    <w:rsid w:val="00914D5E"/>
    <w:rsid w:val="00917652"/>
    <w:rsid w:val="00920C40"/>
    <w:rsid w:val="00937019"/>
    <w:rsid w:val="00940DCA"/>
    <w:rsid w:val="009443B0"/>
    <w:rsid w:val="009511A6"/>
    <w:rsid w:val="00952468"/>
    <w:rsid w:val="009701A7"/>
    <w:rsid w:val="00970B9E"/>
    <w:rsid w:val="009849B1"/>
    <w:rsid w:val="009A6D42"/>
    <w:rsid w:val="009B5C2A"/>
    <w:rsid w:val="009C2CD3"/>
    <w:rsid w:val="009D4015"/>
    <w:rsid w:val="009D44F7"/>
    <w:rsid w:val="009D4AE7"/>
    <w:rsid w:val="009F21CF"/>
    <w:rsid w:val="009F68F1"/>
    <w:rsid w:val="00A00E6E"/>
    <w:rsid w:val="00A21B76"/>
    <w:rsid w:val="00A234A6"/>
    <w:rsid w:val="00A26371"/>
    <w:rsid w:val="00A536AD"/>
    <w:rsid w:val="00A659CE"/>
    <w:rsid w:val="00A90C91"/>
    <w:rsid w:val="00AA0EC5"/>
    <w:rsid w:val="00AA406C"/>
    <w:rsid w:val="00AB1318"/>
    <w:rsid w:val="00AC4D3C"/>
    <w:rsid w:val="00AF78DA"/>
    <w:rsid w:val="00B327DD"/>
    <w:rsid w:val="00B44E48"/>
    <w:rsid w:val="00B67151"/>
    <w:rsid w:val="00B71E01"/>
    <w:rsid w:val="00B74914"/>
    <w:rsid w:val="00B755C1"/>
    <w:rsid w:val="00B77E51"/>
    <w:rsid w:val="00B82B4D"/>
    <w:rsid w:val="00B86EF9"/>
    <w:rsid w:val="00B92010"/>
    <w:rsid w:val="00BA042E"/>
    <w:rsid w:val="00BC1C9D"/>
    <w:rsid w:val="00BC30DD"/>
    <w:rsid w:val="00BF21D5"/>
    <w:rsid w:val="00C06B65"/>
    <w:rsid w:val="00C139B7"/>
    <w:rsid w:val="00C14202"/>
    <w:rsid w:val="00C142F4"/>
    <w:rsid w:val="00C165E7"/>
    <w:rsid w:val="00C207CA"/>
    <w:rsid w:val="00C23B08"/>
    <w:rsid w:val="00C24EDE"/>
    <w:rsid w:val="00C37D1E"/>
    <w:rsid w:val="00C42A72"/>
    <w:rsid w:val="00C45634"/>
    <w:rsid w:val="00C47EE1"/>
    <w:rsid w:val="00C53BD8"/>
    <w:rsid w:val="00C72AAD"/>
    <w:rsid w:val="00C81939"/>
    <w:rsid w:val="00CB2EF1"/>
    <w:rsid w:val="00CB5954"/>
    <w:rsid w:val="00CD5918"/>
    <w:rsid w:val="00CF5BB5"/>
    <w:rsid w:val="00CF62D6"/>
    <w:rsid w:val="00D218BF"/>
    <w:rsid w:val="00D2631A"/>
    <w:rsid w:val="00D41CC9"/>
    <w:rsid w:val="00D505B6"/>
    <w:rsid w:val="00D602D7"/>
    <w:rsid w:val="00D65F57"/>
    <w:rsid w:val="00D7338B"/>
    <w:rsid w:val="00D74682"/>
    <w:rsid w:val="00D87BB7"/>
    <w:rsid w:val="00DC04B7"/>
    <w:rsid w:val="00DD34F8"/>
    <w:rsid w:val="00DD6A8A"/>
    <w:rsid w:val="00DF5D7B"/>
    <w:rsid w:val="00E01986"/>
    <w:rsid w:val="00E07CFD"/>
    <w:rsid w:val="00E21CC4"/>
    <w:rsid w:val="00E36A52"/>
    <w:rsid w:val="00E4470B"/>
    <w:rsid w:val="00E662F9"/>
    <w:rsid w:val="00E746B4"/>
    <w:rsid w:val="00E82505"/>
    <w:rsid w:val="00E86F08"/>
    <w:rsid w:val="00E96411"/>
    <w:rsid w:val="00EA08DB"/>
    <w:rsid w:val="00EB47E7"/>
    <w:rsid w:val="00EB4EEC"/>
    <w:rsid w:val="00EC7157"/>
    <w:rsid w:val="00EE399B"/>
    <w:rsid w:val="00EE47E8"/>
    <w:rsid w:val="00EF2384"/>
    <w:rsid w:val="00EF3BCD"/>
    <w:rsid w:val="00EF4A89"/>
    <w:rsid w:val="00F03BD0"/>
    <w:rsid w:val="00F11E1F"/>
    <w:rsid w:val="00F23EC0"/>
    <w:rsid w:val="00F309AF"/>
    <w:rsid w:val="00F43085"/>
    <w:rsid w:val="00F55473"/>
    <w:rsid w:val="00F74875"/>
    <w:rsid w:val="00FC739F"/>
    <w:rsid w:val="00FD5631"/>
    <w:rsid w:val="00FE1352"/>
    <w:rsid w:val="00FE45AB"/>
    <w:rsid w:val="00FF331E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64D6C5EB-3507-4CB7-90A5-EA0452F5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falt" w:hAnsi="Cambria" w:cs="Times New Roman"/>
        <w:szCs w:val="22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80A01"/>
    <w:rPr>
      <w:rFonts w:ascii="Arial" w:hAnsi="Arial"/>
      <w:szCs w:val="20"/>
      <w:lang w:val="en-US" w:eastAsia="en-US"/>
    </w:rPr>
  </w:style>
  <w:style w:type="paragraph" w:styleId="berschrift1">
    <w:name w:val="heading 1"/>
    <w:basedOn w:val="Standard"/>
    <w:uiPriority w:val="9"/>
    <w:qFormat/>
    <w:locked/>
    <w:rsid w:val="000D6A62"/>
    <w:pPr>
      <w:spacing w:beforeAutospacing="1" w:afterAutospacing="1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val="it-IT" w:eastAsia="it-IT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locked/>
    <w:rsid w:val="009D44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locked/>
    <w:rsid w:val="008A56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locked/>
    <w:rsid w:val="00043205"/>
  </w:style>
  <w:style w:type="character" w:customStyle="1" w:styleId="FuzeileZchn">
    <w:name w:val="Fußzeile Zchn"/>
    <w:basedOn w:val="Absatz-Standardschriftart"/>
    <w:link w:val="Fuzeile"/>
    <w:uiPriority w:val="99"/>
    <w:qFormat/>
    <w:locked/>
    <w:rsid w:val="00043205"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locked/>
    <w:rsid w:val="00043205"/>
    <w:rPr>
      <w:rFonts w:ascii="Lucida Grande" w:hAnsi="Lucida Grande"/>
      <w:sz w:val="18"/>
    </w:rPr>
  </w:style>
  <w:style w:type="character" w:customStyle="1" w:styleId="Internetverknpfung">
    <w:name w:val="Internetverknüpfung"/>
    <w:basedOn w:val="Absatz-Standardschriftart"/>
    <w:uiPriority w:val="99"/>
    <w:rsid w:val="0066290E"/>
    <w:rPr>
      <w:rFonts w:cs="Times New Roman"/>
      <w:color w:val="0000FF"/>
      <w:u w:val="single"/>
    </w:rPr>
  </w:style>
  <w:style w:type="character" w:styleId="Fett">
    <w:name w:val="Strong"/>
    <w:basedOn w:val="Absatz-Standardschriftart"/>
    <w:uiPriority w:val="22"/>
    <w:qFormat/>
    <w:locked/>
    <w:rsid w:val="00565DEC"/>
    <w:rPr>
      <w:rFonts w:cs="Times New Roman"/>
      <w:b/>
    </w:rPr>
  </w:style>
  <w:style w:type="character" w:customStyle="1" w:styleId="braun">
    <w:name w:val="braun"/>
    <w:qFormat/>
    <w:rsid w:val="008C7ED4"/>
  </w:style>
  <w:style w:type="character" w:customStyle="1" w:styleId="berschrift1Zchn">
    <w:name w:val="Überschrift 1 Zchn"/>
    <w:basedOn w:val="Absatz-Standardschriftart"/>
    <w:uiPriority w:val="9"/>
    <w:qFormat/>
    <w:rsid w:val="000D6A62"/>
    <w:rPr>
      <w:rFonts w:ascii="Times New Roman" w:eastAsia="Times New Roman" w:hAnsi="Times New Roman"/>
      <w:b/>
      <w:bCs/>
      <w:kern w:val="2"/>
      <w:sz w:val="48"/>
      <w:szCs w:val="48"/>
      <w:lang w:val="it-IT" w:eastAsia="it-I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sid w:val="007E4965"/>
    <w:rPr>
      <w:color w:val="808080"/>
      <w:shd w:val="clear" w:color="auto" w:fill="E6E6E6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rsid w:val="00043205"/>
    <w:pPr>
      <w:tabs>
        <w:tab w:val="center" w:pos="4536"/>
        <w:tab w:val="right" w:pos="9072"/>
      </w:tabs>
    </w:pPr>
    <w:rPr>
      <w:rFonts w:ascii="Cambria" w:hAnsi="Cambria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043205"/>
    <w:pPr>
      <w:tabs>
        <w:tab w:val="center" w:pos="4536"/>
        <w:tab w:val="right" w:pos="9072"/>
      </w:tabs>
    </w:pPr>
    <w:rPr>
      <w:rFonts w:ascii="Cambria" w:hAnsi="Cambria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qFormat/>
    <w:rsid w:val="00043205"/>
    <w:rPr>
      <w:rFonts w:ascii="Lucida Grande" w:hAnsi="Lucida Grande" w:cs="Lucida Grande"/>
      <w:sz w:val="18"/>
      <w:szCs w:val="18"/>
      <w:lang w:val="de-DE" w:eastAsia="de-DE"/>
    </w:rPr>
  </w:style>
  <w:style w:type="paragraph" w:customStyle="1" w:styleId="Testoitaliano">
    <w:name w:val="Testo italiano"/>
    <w:basedOn w:val="Standard"/>
    <w:uiPriority w:val="99"/>
    <w:qFormat/>
    <w:rsid w:val="00380A01"/>
    <w:pPr>
      <w:spacing w:line="240" w:lineRule="exact"/>
      <w:jc w:val="both"/>
    </w:pPr>
    <w:rPr>
      <w:lang w:val="it-IT"/>
    </w:rPr>
  </w:style>
  <w:style w:type="paragraph" w:customStyle="1" w:styleId="Oggettodellalettera">
    <w:name w:val="Oggetto della lettera"/>
    <w:basedOn w:val="Standard"/>
    <w:uiPriority w:val="99"/>
    <w:qFormat/>
    <w:rsid w:val="00380A01"/>
    <w:pPr>
      <w:spacing w:line="240" w:lineRule="exact"/>
      <w:jc w:val="both"/>
    </w:pPr>
    <w:rPr>
      <w:b/>
      <w:lang w:val="it-IT"/>
    </w:rPr>
  </w:style>
  <w:style w:type="paragraph" w:customStyle="1" w:styleId="ProtNr">
    <w:name w:val="Prot. Nr."/>
    <w:basedOn w:val="Standard"/>
    <w:uiPriority w:val="99"/>
    <w:qFormat/>
    <w:rsid w:val="00380A01"/>
    <w:pPr>
      <w:spacing w:line="200" w:lineRule="exact"/>
    </w:pPr>
    <w:rPr>
      <w:sz w:val="16"/>
    </w:rPr>
  </w:style>
  <w:style w:type="paragraph" w:customStyle="1" w:styleId="DatumOrtDataluogo">
    <w:name w:val="Datum (Ort) / Data (luogo)"/>
    <w:basedOn w:val="Standard"/>
    <w:uiPriority w:val="99"/>
    <w:qFormat/>
    <w:rsid w:val="00380A01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Standard"/>
    <w:uiPriority w:val="99"/>
    <w:qFormat/>
    <w:rsid w:val="00380A01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Standard"/>
    <w:uiPriority w:val="99"/>
    <w:qFormat/>
    <w:rsid w:val="00380A01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Standard"/>
    <w:uiPriority w:val="99"/>
    <w:qFormat/>
    <w:rsid w:val="00380A01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Standard"/>
    <w:uiPriority w:val="99"/>
    <w:qFormat/>
    <w:rsid w:val="00380A01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uiPriority w:val="99"/>
    <w:qFormat/>
    <w:rsid w:val="00380A01"/>
    <w:pPr>
      <w:spacing w:line="240" w:lineRule="exact"/>
    </w:pPr>
  </w:style>
  <w:style w:type="paragraph" w:customStyle="1" w:styleId="NameNachnameNomeCognome">
    <w:name w:val="Name Nachname / Nome Cognome"/>
    <w:basedOn w:val="Standard"/>
    <w:uiPriority w:val="99"/>
    <w:qFormat/>
    <w:rsid w:val="00380A01"/>
    <w:pPr>
      <w:spacing w:line="240" w:lineRule="exact"/>
      <w:jc w:val="center"/>
    </w:pPr>
  </w:style>
  <w:style w:type="paragraph" w:customStyle="1" w:styleId="DeutscherText">
    <w:name w:val="Deutscher Text"/>
    <w:basedOn w:val="Standard"/>
    <w:uiPriority w:val="99"/>
    <w:qFormat/>
    <w:rsid w:val="00177755"/>
    <w:pPr>
      <w:spacing w:line="240" w:lineRule="exact"/>
      <w:jc w:val="both"/>
    </w:pPr>
  </w:style>
  <w:style w:type="paragraph" w:customStyle="1" w:styleId="ThemadesSchreibens">
    <w:name w:val="Thema des Schreibens"/>
    <w:basedOn w:val="Standard"/>
    <w:uiPriority w:val="99"/>
    <w:qFormat/>
    <w:rsid w:val="00177755"/>
    <w:pPr>
      <w:spacing w:line="240" w:lineRule="exact"/>
      <w:jc w:val="both"/>
    </w:pPr>
    <w:rPr>
      <w:b/>
    </w:rPr>
  </w:style>
  <w:style w:type="paragraph" w:customStyle="1" w:styleId="EinfAbs">
    <w:name w:val="[Einf. Abs.]"/>
    <w:basedOn w:val="Standard"/>
    <w:uiPriority w:val="99"/>
    <w:qFormat/>
    <w:rsid w:val="0064389E"/>
    <w:pPr>
      <w:widowControl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 w:eastAsia="de-DE"/>
    </w:rPr>
  </w:style>
  <w:style w:type="paragraph" w:styleId="StandardWeb">
    <w:name w:val="Normal (Web)"/>
    <w:basedOn w:val="Standard"/>
    <w:uiPriority w:val="99"/>
    <w:qFormat/>
    <w:rsid w:val="00565DEC"/>
    <w:pPr>
      <w:spacing w:beforeAutospacing="1" w:afterAutospacing="1"/>
    </w:pPr>
    <w:rPr>
      <w:rFonts w:ascii="Times New Roman" w:hAnsi="Times New Roman"/>
      <w:sz w:val="24"/>
      <w:szCs w:val="24"/>
      <w:lang w:val="de-DE" w:eastAsia="de-DE"/>
    </w:rPr>
  </w:style>
  <w:style w:type="paragraph" w:customStyle="1" w:styleId="EinfacherTitel">
    <w:name w:val="Einfacher Titel"/>
    <w:basedOn w:val="Standard"/>
    <w:qFormat/>
    <w:rsid w:val="00FD5A77"/>
    <w:pPr>
      <w:spacing w:after="240"/>
      <w:jc w:val="both"/>
      <w:outlineLvl w:val="0"/>
    </w:pPr>
    <w:rPr>
      <w:rFonts w:eastAsia="Times New Roman" w:cs="Arial"/>
      <w:b/>
      <w:sz w:val="32"/>
      <w:szCs w:val="32"/>
      <w:lang w:val="de-DE"/>
    </w:rPr>
  </w:style>
  <w:style w:type="paragraph" w:styleId="Listenabsatz">
    <w:name w:val="List Paragraph"/>
    <w:basedOn w:val="Standard"/>
    <w:uiPriority w:val="34"/>
    <w:qFormat/>
    <w:rsid w:val="00622F04"/>
    <w:pPr>
      <w:ind w:left="720"/>
    </w:pPr>
    <w:rPr>
      <w:rFonts w:ascii="Calibri" w:eastAsia="Calibri" w:hAnsi="Calibri" w:cs="Calibri"/>
      <w:sz w:val="22"/>
      <w:szCs w:val="22"/>
      <w:lang w:val="it-IT"/>
    </w:rPr>
  </w:style>
  <w:style w:type="paragraph" w:customStyle="1" w:styleId="Data1">
    <w:name w:val="Data1"/>
    <w:basedOn w:val="Standard"/>
    <w:qFormat/>
    <w:rsid w:val="000D6A62"/>
    <w:pPr>
      <w:spacing w:beforeAutospacing="1" w:afterAutospacing="1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VorformatierterText">
    <w:name w:val="Vorformatierter Text"/>
    <w:basedOn w:val="Standard"/>
    <w:qFormat/>
    <w:rPr>
      <w:rFonts w:ascii="Liberation Mono" w:eastAsia="NSimSun" w:hAnsi="Liberation Mono" w:cs="Liberation Mono"/>
    </w:rPr>
  </w:style>
  <w:style w:type="table" w:styleId="Tabellenraster">
    <w:name w:val="Table Grid"/>
    <w:basedOn w:val="NormaleTabelle"/>
    <w:uiPriority w:val="99"/>
    <w:rsid w:val="00302561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F140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140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32729"/>
    <w:rPr>
      <w:color w:val="800080" w:themeColor="followedHyperlink"/>
      <w:u w:val="single"/>
    </w:rPr>
  </w:style>
  <w:style w:type="character" w:customStyle="1" w:styleId="berschrift4Zchn">
    <w:name w:val="Überschrift 4 Zchn"/>
    <w:basedOn w:val="Absatz-Standardschriftart"/>
    <w:link w:val="berschrift4"/>
    <w:semiHidden/>
    <w:rsid w:val="008A5685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semiHidden/>
    <w:rsid w:val="009D44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nganot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AE05F-6D20-49AF-B007-6DF9905FB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Bozen/ Bolzano/ Bulsan,</vt:lpstr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Bozen/ Bolzano/ Bulsan,</dc:title>
  <dc:subject/>
  <dc:creator>Martin Runer</dc:creator>
  <dc:description/>
  <cp:lastModifiedBy>Verena Girardi</cp:lastModifiedBy>
  <cp:revision>25</cp:revision>
  <cp:lastPrinted>2020-01-28T10:21:00Z</cp:lastPrinted>
  <dcterms:created xsi:type="dcterms:W3CDTF">2023-09-28T08:20:00Z</dcterms:created>
  <dcterms:modified xsi:type="dcterms:W3CDTF">2025-10-10T05:59:00Z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