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8D53" w14:textId="3EEA4A8D" w:rsidR="00CD5918" w:rsidRPr="00072CB2" w:rsidRDefault="00600291" w:rsidP="00072CB2">
      <w:pPr>
        <w:spacing w:before="120" w:line="276" w:lineRule="auto"/>
        <w:rPr>
          <w:rFonts w:cs="Arial"/>
          <w:lang w:val="de-DE"/>
        </w:rPr>
      </w:pPr>
      <w:r w:rsidRPr="00072CB2">
        <w:rPr>
          <w:rFonts w:cs="Arial"/>
          <w:lang w:val="de-DE"/>
        </w:rPr>
        <w:t xml:space="preserve">Pressemitteilung, </w:t>
      </w:r>
      <w:r w:rsidR="00713508">
        <w:rPr>
          <w:rFonts w:cs="Arial"/>
          <w:lang w:val="de-DE"/>
        </w:rPr>
        <w:t>1</w:t>
      </w:r>
      <w:r w:rsidR="00C95E64">
        <w:rPr>
          <w:rFonts w:cs="Arial"/>
          <w:lang w:val="de-DE"/>
        </w:rPr>
        <w:t>9</w:t>
      </w:r>
      <w:r w:rsidR="00713508">
        <w:rPr>
          <w:rFonts w:cs="Arial"/>
          <w:lang w:val="de-DE"/>
        </w:rPr>
        <w:t>. Mai</w:t>
      </w:r>
      <w:r w:rsidRPr="00072CB2">
        <w:rPr>
          <w:rFonts w:cs="Arial"/>
          <w:lang w:val="de-DE"/>
        </w:rPr>
        <w:t xml:space="preserve"> 202</w:t>
      </w:r>
      <w:r w:rsidR="009369ED" w:rsidRPr="00072CB2">
        <w:rPr>
          <w:rFonts w:cs="Arial"/>
          <w:lang w:val="de-DE"/>
        </w:rPr>
        <w:t>6</w:t>
      </w:r>
    </w:p>
    <w:p w14:paraId="751E91E6" w14:textId="77777777" w:rsidR="00293BBB" w:rsidRPr="00072CB2" w:rsidRDefault="00293BBB" w:rsidP="00072CB2">
      <w:pPr>
        <w:spacing w:before="120" w:line="276" w:lineRule="auto"/>
        <w:rPr>
          <w:rFonts w:cs="Arial"/>
          <w:color w:val="000000"/>
          <w:lang w:val="de-DE"/>
        </w:rPr>
      </w:pPr>
    </w:p>
    <w:p w14:paraId="30D02DAD" w14:textId="6D77D4B3" w:rsidR="00072CB2" w:rsidRPr="00072CB2" w:rsidRDefault="00713508" w:rsidP="00072CB2">
      <w:pPr>
        <w:suppressAutoHyphens w:val="0"/>
        <w:spacing w:before="120" w:line="276" w:lineRule="auto"/>
        <w:rPr>
          <w:rFonts w:eastAsia="Times New Roman" w:cs="Arial"/>
          <w:b/>
          <w:sz w:val="32"/>
          <w:szCs w:val="32"/>
          <w:lang w:val="de-DE" w:eastAsia="it-IT"/>
        </w:rPr>
      </w:pPr>
      <w:r>
        <w:rPr>
          <w:rFonts w:eastAsia="Times New Roman" w:cs="Arial"/>
          <w:b/>
          <w:sz w:val="32"/>
          <w:szCs w:val="32"/>
          <w:lang w:val="de-DE" w:eastAsia="it-IT"/>
        </w:rPr>
        <w:t>Pfingsten</w:t>
      </w:r>
      <w:r w:rsidR="00072CB2" w:rsidRPr="00072CB2">
        <w:rPr>
          <w:rFonts w:eastAsia="Times New Roman" w:cs="Arial"/>
          <w:b/>
          <w:sz w:val="32"/>
          <w:szCs w:val="32"/>
          <w:lang w:val="de-DE" w:eastAsia="it-IT"/>
        </w:rPr>
        <w:t xml:space="preserve"> in den Landesmuseen</w:t>
      </w:r>
    </w:p>
    <w:p w14:paraId="5466DEC0" w14:textId="0E6F57EA" w:rsidR="00AA3E14" w:rsidRPr="00AA3E14" w:rsidRDefault="00AA3E14" w:rsidP="00AA3E14">
      <w:pPr>
        <w:suppressAutoHyphens w:val="0"/>
        <w:spacing w:before="120" w:line="276" w:lineRule="auto"/>
        <w:rPr>
          <w:rFonts w:eastAsia="Times New Roman" w:cs="Arial"/>
          <w:b/>
          <w:lang w:val="de-DE" w:eastAsia="it-IT"/>
        </w:rPr>
      </w:pPr>
      <w:r>
        <w:rPr>
          <w:rFonts w:eastAsia="Times New Roman" w:cs="Arial"/>
          <w:b/>
          <w:lang w:val="de-DE" w:eastAsia="it-IT"/>
        </w:rPr>
        <w:t xml:space="preserve">Am Pfingstmontag öffnen mehrere </w:t>
      </w:r>
      <w:r w:rsidRPr="00AA3E14">
        <w:rPr>
          <w:rFonts w:eastAsia="Times New Roman" w:cs="Arial"/>
          <w:b/>
          <w:lang w:val="de-DE" w:eastAsia="it-IT"/>
        </w:rPr>
        <w:t>Landesmuseen ihre Türen</w:t>
      </w:r>
      <w:r>
        <w:rPr>
          <w:rFonts w:eastAsia="Times New Roman" w:cs="Arial"/>
          <w:b/>
          <w:lang w:val="de-DE" w:eastAsia="it-IT"/>
        </w:rPr>
        <w:t>. Auf dem Programm stehen Ausstellungen und Veranstaltungen zu Geschichte, Natur, Bergbau und Sternenhimmel.</w:t>
      </w:r>
    </w:p>
    <w:p w14:paraId="097C5CE5" w14:textId="3D3AD86B" w:rsidR="00AA3E14" w:rsidRPr="00C95E64" w:rsidRDefault="00AA3E14" w:rsidP="00AA3E14">
      <w:pPr>
        <w:suppressAutoHyphens w:val="0"/>
        <w:spacing w:before="120" w:line="276" w:lineRule="auto"/>
        <w:rPr>
          <w:rFonts w:eastAsia="Times New Roman" w:cs="Arial"/>
          <w:bCs/>
          <w:lang w:val="de-DE" w:eastAsia="it-IT"/>
        </w:rPr>
      </w:pPr>
      <w:r w:rsidRPr="00C95E64">
        <w:rPr>
          <w:rFonts w:eastAsia="Times New Roman" w:cs="Arial"/>
          <w:bCs/>
          <w:lang w:val="de-DE" w:eastAsia="it-IT"/>
        </w:rPr>
        <w:t xml:space="preserve">Im Südtiroler Archäologiemuseum </w:t>
      </w:r>
      <w:r w:rsidR="00D57ADF" w:rsidRPr="00C95E64">
        <w:rPr>
          <w:rFonts w:eastAsia="Times New Roman" w:cs="Arial"/>
          <w:bCs/>
          <w:lang w:val="de-DE" w:eastAsia="it-IT"/>
        </w:rPr>
        <w:t xml:space="preserve">(10-18 Uhr) </w:t>
      </w:r>
      <w:r w:rsidRPr="00C95E64">
        <w:rPr>
          <w:rFonts w:eastAsia="Times New Roman" w:cs="Arial"/>
          <w:bCs/>
          <w:lang w:val="de-DE" w:eastAsia="it-IT"/>
        </w:rPr>
        <w:t xml:space="preserve">stehen Ötzi und die Sonderausstellung „Under Propaganda“ im Mittelpunkt, die sich kritisch mit der Rolle der Archäologie in der NS- und Faschismuszeit auseinandersetzt. </w:t>
      </w:r>
    </w:p>
    <w:p w14:paraId="6F558EE9" w14:textId="36D592FD" w:rsidR="00D57ADF" w:rsidRPr="00BC207A" w:rsidRDefault="00AA3E14" w:rsidP="00AA3E14">
      <w:pPr>
        <w:suppressAutoHyphens w:val="0"/>
        <w:spacing w:before="120" w:line="276" w:lineRule="auto"/>
        <w:rPr>
          <w:rFonts w:eastAsia="Times New Roman" w:cs="Arial"/>
          <w:bCs/>
          <w:lang w:val="de-DE" w:eastAsia="it-IT"/>
        </w:rPr>
      </w:pPr>
      <w:r w:rsidRPr="00BC207A">
        <w:rPr>
          <w:rFonts w:eastAsia="Times New Roman" w:cs="Arial"/>
          <w:bCs/>
          <w:lang w:val="de-DE" w:eastAsia="it-IT"/>
        </w:rPr>
        <w:t xml:space="preserve">Das Landesmuseum Bergbau öffnet seine Standorte in Ridnaun, </w:t>
      </w:r>
      <w:proofErr w:type="spellStart"/>
      <w:r w:rsidRPr="00BC207A">
        <w:rPr>
          <w:rFonts w:eastAsia="Times New Roman" w:cs="Arial"/>
          <w:bCs/>
          <w:lang w:val="de-DE" w:eastAsia="it-IT"/>
        </w:rPr>
        <w:t>Prettau</w:t>
      </w:r>
      <w:proofErr w:type="spellEnd"/>
      <w:r w:rsidRPr="00BC207A">
        <w:rPr>
          <w:rFonts w:eastAsia="Times New Roman" w:cs="Arial"/>
          <w:bCs/>
          <w:lang w:val="de-DE" w:eastAsia="it-IT"/>
        </w:rPr>
        <w:t xml:space="preserve"> und Steinhaus. In Ridnaun </w:t>
      </w:r>
      <w:r w:rsidR="00BC207A" w:rsidRPr="00BC207A">
        <w:rPr>
          <w:rFonts w:eastAsia="Times New Roman" w:cs="Arial"/>
          <w:bCs/>
          <w:lang w:val="de-DE" w:eastAsia="it-IT"/>
        </w:rPr>
        <w:t>fahren</w:t>
      </w:r>
      <w:r w:rsidRPr="00BC207A">
        <w:rPr>
          <w:rFonts w:eastAsia="Times New Roman" w:cs="Arial"/>
          <w:bCs/>
          <w:lang w:val="de-DE" w:eastAsia="it-IT"/>
        </w:rPr>
        <w:t xml:space="preserve"> Maschinen durch Stollen und Erzaufbereitungsanlage, in </w:t>
      </w:r>
      <w:proofErr w:type="spellStart"/>
      <w:r w:rsidRPr="00BC207A">
        <w:rPr>
          <w:rFonts w:eastAsia="Times New Roman" w:cs="Arial"/>
          <w:bCs/>
          <w:lang w:val="de-DE" w:eastAsia="it-IT"/>
        </w:rPr>
        <w:t>Prettau</w:t>
      </w:r>
      <w:proofErr w:type="spellEnd"/>
      <w:r w:rsidRPr="00BC207A">
        <w:rPr>
          <w:rFonts w:eastAsia="Times New Roman" w:cs="Arial"/>
          <w:bCs/>
          <w:lang w:val="de-DE" w:eastAsia="it-IT"/>
        </w:rPr>
        <w:t xml:space="preserve"> geht es mit der Grubenbahn tief hinein in den Ignaz-Stollen – inklusive Besuch des Klimastollens, der besonders Allergie- und Asthmapatientinnen Erleichterung verschafft. Steinhaus wiederum erzählt von den Menschen, die den Bergbau geprägt haben und bis heute mit ihm verbunden sind.</w:t>
      </w:r>
    </w:p>
    <w:p w14:paraId="2C1CA946" w14:textId="3B42252C" w:rsidR="00BC1F25" w:rsidRPr="00BC1F25" w:rsidRDefault="00BC1F25" w:rsidP="00BC1F25">
      <w:pPr>
        <w:suppressAutoHyphens w:val="0"/>
        <w:spacing w:before="120" w:line="276" w:lineRule="auto"/>
        <w:rPr>
          <w:rFonts w:eastAsia="Times New Roman" w:cs="Arial"/>
          <w:bCs/>
          <w:lang w:val="de-DE" w:eastAsia="it-IT"/>
        </w:rPr>
      </w:pPr>
      <w:r w:rsidRPr="00BC1F25">
        <w:rPr>
          <w:rFonts w:eastAsia="Times New Roman" w:cs="Arial"/>
          <w:bCs/>
          <w:lang w:val="de-DE" w:eastAsia="it-IT"/>
        </w:rPr>
        <w:t>In der</w:t>
      </w:r>
      <w:r w:rsidR="00D57ADF" w:rsidRPr="00BC1F25">
        <w:rPr>
          <w:rFonts w:eastAsia="Times New Roman" w:cs="Arial"/>
          <w:bCs/>
          <w:lang w:val="de-DE" w:eastAsia="it-IT"/>
        </w:rPr>
        <w:t xml:space="preserve"> Festung Franzensfeste (10-18 Uhr) </w:t>
      </w:r>
      <w:r w:rsidRPr="00BC1F25">
        <w:rPr>
          <w:rFonts w:eastAsia="Times New Roman" w:cs="Arial"/>
          <w:bCs/>
          <w:lang w:val="de-DE" w:eastAsia="it-IT"/>
        </w:rPr>
        <w:t>können BesucherInnen das gesamte ehemalige militärische Gelände auskundschaften und selbst erkunden, was sich hinter den Mauern verbirgt, die einst der Öffentlichkeit den Blick verwehrten. Außerdem laufen die A</w:t>
      </w:r>
      <w:r w:rsidR="00D57ADF" w:rsidRPr="00BC1F25">
        <w:rPr>
          <w:rFonts w:eastAsia="Times New Roman" w:cs="Arial"/>
          <w:bCs/>
          <w:lang w:val="de-DE" w:eastAsia="it-IT"/>
        </w:rPr>
        <w:t>usstellungen „Kathedrale in der Wüste“ und „Eingebunkert. Bunker in Südtirol“</w:t>
      </w:r>
      <w:r w:rsidRPr="00BC1F25">
        <w:rPr>
          <w:rFonts w:eastAsia="Times New Roman" w:cs="Arial"/>
          <w:bCs/>
          <w:lang w:val="de-DE" w:eastAsia="it-IT"/>
        </w:rPr>
        <w:t>.</w:t>
      </w:r>
    </w:p>
    <w:p w14:paraId="11F82A1B" w14:textId="5B64483B" w:rsidR="00D57ADF" w:rsidRPr="00BC207A" w:rsidRDefault="00D57ADF" w:rsidP="00D57ADF">
      <w:pPr>
        <w:suppressAutoHyphens w:val="0"/>
        <w:spacing w:before="120" w:line="276" w:lineRule="auto"/>
        <w:rPr>
          <w:rFonts w:eastAsia="Times New Roman" w:cs="Arial"/>
          <w:bCs/>
          <w:lang w:val="de-DE" w:eastAsia="it-IT"/>
        </w:rPr>
      </w:pPr>
      <w:r w:rsidRPr="00BC207A">
        <w:rPr>
          <w:rFonts w:eastAsia="Times New Roman" w:cs="Arial"/>
          <w:bCs/>
          <w:lang w:val="de-DE" w:eastAsia="it-IT"/>
        </w:rPr>
        <w:t>Naturfans kommen im Naturmuseum Südtirol (10-18 Uhr) auf ihre Kosten: Die Sonderausstellung „</w:t>
      </w:r>
      <w:proofErr w:type="spellStart"/>
      <w:r w:rsidRPr="00BC207A">
        <w:rPr>
          <w:rFonts w:eastAsia="Times New Roman" w:cs="Arial"/>
          <w:bCs/>
          <w:lang w:val="de-DE" w:eastAsia="it-IT"/>
        </w:rPr>
        <w:t>Funga</w:t>
      </w:r>
      <w:proofErr w:type="spellEnd"/>
      <w:r w:rsidRPr="00BC207A">
        <w:rPr>
          <w:rFonts w:eastAsia="Times New Roman" w:cs="Arial"/>
          <w:bCs/>
          <w:lang w:val="de-DE" w:eastAsia="it-IT"/>
        </w:rPr>
        <w:t xml:space="preserve">“ widmet sich dem oft unterschätzten Reich der Pilze, während die </w:t>
      </w:r>
      <w:r w:rsidR="00BC207A" w:rsidRPr="00BC207A">
        <w:rPr>
          <w:rFonts w:eastAsia="Times New Roman" w:cs="Arial"/>
          <w:bCs/>
          <w:lang w:val="de-DE" w:eastAsia="it-IT"/>
        </w:rPr>
        <w:t xml:space="preserve">Fotoausstellung </w:t>
      </w:r>
      <w:r w:rsidRPr="00BC207A">
        <w:rPr>
          <w:rFonts w:eastAsia="Times New Roman" w:cs="Arial"/>
          <w:bCs/>
          <w:lang w:val="de-DE" w:eastAsia="it-IT"/>
        </w:rPr>
        <w:t xml:space="preserve">„Queer Nature </w:t>
      </w:r>
      <w:proofErr w:type="spellStart"/>
      <w:r w:rsidRPr="00BC207A">
        <w:rPr>
          <w:rFonts w:eastAsia="Times New Roman" w:cs="Arial"/>
          <w:bCs/>
          <w:lang w:val="de-DE" w:eastAsia="it-IT"/>
        </w:rPr>
        <w:t>Photography</w:t>
      </w:r>
      <w:proofErr w:type="spellEnd"/>
      <w:r w:rsidRPr="00BC207A">
        <w:rPr>
          <w:rFonts w:eastAsia="Times New Roman" w:cs="Arial"/>
          <w:bCs/>
          <w:lang w:val="de-DE" w:eastAsia="it-IT"/>
        </w:rPr>
        <w:t xml:space="preserve"> Awards“ überraschende Perspektiven auf Vielfalt in der Natur eröffne</w:t>
      </w:r>
      <w:r w:rsidR="00BC207A" w:rsidRPr="00BC207A">
        <w:rPr>
          <w:rFonts w:eastAsia="Times New Roman" w:cs="Arial"/>
          <w:bCs/>
          <w:lang w:val="de-DE" w:eastAsia="it-IT"/>
        </w:rPr>
        <w:t>t</w:t>
      </w:r>
      <w:r w:rsidRPr="00BC207A">
        <w:rPr>
          <w:rFonts w:eastAsia="Times New Roman" w:cs="Arial"/>
          <w:bCs/>
          <w:lang w:val="de-DE" w:eastAsia="it-IT"/>
        </w:rPr>
        <w:t>. Die Dauerausstellung widmet sich hingegen der Südtiroler Geologie und den Lebensräumen.</w:t>
      </w:r>
    </w:p>
    <w:p w14:paraId="7873FD4F" w14:textId="0E6E5F5E" w:rsidR="00D57ADF" w:rsidRPr="00BC207A" w:rsidRDefault="00D57ADF" w:rsidP="00D57ADF">
      <w:pPr>
        <w:suppressAutoHyphens w:val="0"/>
        <w:spacing w:before="120" w:line="276" w:lineRule="auto"/>
        <w:rPr>
          <w:rFonts w:eastAsia="Times New Roman" w:cs="Arial"/>
          <w:bCs/>
          <w:lang w:val="de-DE" w:eastAsia="it-IT"/>
        </w:rPr>
      </w:pPr>
      <w:r w:rsidRPr="00BC207A">
        <w:rPr>
          <w:rFonts w:eastAsia="Times New Roman" w:cs="Arial"/>
          <w:bCs/>
          <w:lang w:val="de-DE" w:eastAsia="it-IT"/>
        </w:rPr>
        <w:t xml:space="preserve">Wer lieber Richtung Sterne blickt, ist im Planetarium Südtirol richtig: Gleich vier Shows stehen auf dem Programm – von einer mutigen Maus auf Mondreise über eine Reise durch das Sonnensystem bis hin zur spektakulären Musikshow „The Dark Side </w:t>
      </w:r>
      <w:proofErr w:type="spellStart"/>
      <w:r w:rsidRPr="00BC207A">
        <w:rPr>
          <w:rFonts w:eastAsia="Times New Roman" w:cs="Arial"/>
          <w:bCs/>
          <w:lang w:val="de-DE" w:eastAsia="it-IT"/>
        </w:rPr>
        <w:t>of</w:t>
      </w:r>
      <w:proofErr w:type="spellEnd"/>
      <w:r w:rsidRPr="00BC207A">
        <w:rPr>
          <w:rFonts w:eastAsia="Times New Roman" w:cs="Arial"/>
          <w:bCs/>
          <w:lang w:val="de-DE" w:eastAsia="it-IT"/>
        </w:rPr>
        <w:t xml:space="preserve"> </w:t>
      </w:r>
      <w:proofErr w:type="spellStart"/>
      <w:r w:rsidRPr="00BC207A">
        <w:rPr>
          <w:rFonts w:eastAsia="Times New Roman" w:cs="Arial"/>
          <w:bCs/>
          <w:lang w:val="de-DE" w:eastAsia="it-IT"/>
        </w:rPr>
        <w:t>the</w:t>
      </w:r>
      <w:proofErr w:type="spellEnd"/>
      <w:r w:rsidRPr="00BC207A">
        <w:rPr>
          <w:rFonts w:eastAsia="Times New Roman" w:cs="Arial"/>
          <w:bCs/>
          <w:lang w:val="de-DE" w:eastAsia="it-IT"/>
        </w:rPr>
        <w:t xml:space="preserve"> Moon“ mit den Klängen von Pink Floyd.</w:t>
      </w:r>
    </w:p>
    <w:p w14:paraId="14C9C60C" w14:textId="77372EDA" w:rsidR="00D57ADF" w:rsidRPr="00797879" w:rsidRDefault="00D57ADF" w:rsidP="00BC1F25">
      <w:pPr>
        <w:suppressAutoHyphens w:val="0"/>
        <w:spacing w:before="120" w:line="276" w:lineRule="auto"/>
        <w:rPr>
          <w:rFonts w:eastAsia="Times New Roman" w:cs="Arial"/>
          <w:bCs/>
          <w:lang w:val="de-DE" w:eastAsia="it-IT"/>
        </w:rPr>
      </w:pPr>
      <w:r w:rsidRPr="00797879">
        <w:rPr>
          <w:rFonts w:eastAsia="Times New Roman" w:cs="Arial"/>
          <w:bCs/>
          <w:lang w:val="de-DE" w:eastAsia="it-IT"/>
        </w:rPr>
        <w:t xml:space="preserve">Im </w:t>
      </w:r>
      <w:proofErr w:type="spellStart"/>
      <w:r w:rsidRPr="00797879">
        <w:rPr>
          <w:rFonts w:eastAsia="Times New Roman" w:cs="Arial"/>
          <w:bCs/>
          <w:lang w:val="de-DE" w:eastAsia="it-IT"/>
        </w:rPr>
        <w:t>Touriseum</w:t>
      </w:r>
      <w:proofErr w:type="spellEnd"/>
      <w:r w:rsidRPr="00797879">
        <w:rPr>
          <w:rFonts w:eastAsia="Times New Roman" w:cs="Arial"/>
          <w:bCs/>
          <w:lang w:val="de-DE" w:eastAsia="it-IT"/>
        </w:rPr>
        <w:t xml:space="preserve"> – Landesmuseum für Tourismus im Schloss Trauttmansdorff (9-19 Uhr) dreht sich alles um Reisekultur gestern und heute. Neben der Dauerausstellung locken die Sonderausstellungen „Gestaltete Paradiese – Von Menschen und Gärten“ sowie „Architektur auf Reisen“, die zeigt, wie die Belle Époque München und Bozen architektonisch verband.</w:t>
      </w:r>
    </w:p>
    <w:p w14:paraId="095E68C7" w14:textId="70CDE02F" w:rsidR="00D57ADF" w:rsidRPr="00B33F8C" w:rsidRDefault="00D57ADF" w:rsidP="00B33F8C">
      <w:pPr>
        <w:spacing w:before="120" w:line="276" w:lineRule="auto"/>
        <w:rPr>
          <w:rFonts w:eastAsia="Times New Roman" w:cs="Arial"/>
          <w:bCs/>
          <w:lang w:val="de-DE" w:eastAsia="it-IT"/>
        </w:rPr>
      </w:pPr>
      <w:r w:rsidRPr="00E8611B">
        <w:rPr>
          <w:rFonts w:eastAsia="Times New Roman" w:cs="Arial"/>
          <w:bCs/>
          <w:lang w:val="de-DE" w:eastAsia="it-IT"/>
        </w:rPr>
        <w:t xml:space="preserve">Auch das Südtiroler Landesmuseum für Volkskunde (10-17 Uhr) lädt zum Feiertagsbesuch ein. Hier wird die bäuerliche Lebenswelt vergangener Jahrhunderte lebendig – vom Alltag der Bauernfamilien bis zum Leben des Landadels. </w:t>
      </w:r>
      <w:r w:rsidR="00E8611B" w:rsidRPr="00E8611B">
        <w:rPr>
          <w:rFonts w:eastAsia="Times New Roman" w:cs="Arial"/>
          <w:bCs/>
          <w:lang w:val="de-DE" w:eastAsia="it-IT"/>
        </w:rPr>
        <w:t>Die Fotoausstellung „Gerahmte Erinnerungen. 50 Jahre Museumsgeschichte“ informiert über Aufbau und Entwicklung des ersten Landesmuseums, von 1976 bis heute.</w:t>
      </w:r>
    </w:p>
    <w:sectPr w:rsidR="00D57ADF" w:rsidRPr="00B33F8C" w:rsidSect="006475FA">
      <w:headerReference w:type="default" r:id="rId8"/>
      <w:pgSz w:w="11906" w:h="16838"/>
      <w:pgMar w:top="2694" w:right="849" w:bottom="56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57A2" w14:textId="77777777" w:rsidR="00B0148E" w:rsidRDefault="00B0148E">
      <w:r>
        <w:separator/>
      </w:r>
    </w:p>
  </w:endnote>
  <w:endnote w:type="continuationSeparator" w:id="0">
    <w:p w14:paraId="1DD540C4" w14:textId="77777777" w:rsidR="00B0148E" w:rsidRDefault="00B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falt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alibr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99BA" w14:textId="77777777" w:rsidR="00B0148E" w:rsidRDefault="00B0148E">
      <w:r>
        <w:separator/>
      </w:r>
    </w:p>
  </w:footnote>
  <w:footnote w:type="continuationSeparator" w:id="0">
    <w:p w14:paraId="739D5C0E" w14:textId="77777777" w:rsidR="00B0148E" w:rsidRDefault="00B0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4916" w14:textId="77777777" w:rsidR="00CD5918" w:rsidRDefault="00600291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3" behindDoc="1" locked="0" layoutInCell="1" allowOverlap="1" wp14:anchorId="7936CD44" wp14:editId="466D9B12">
          <wp:simplePos x="0" y="0"/>
          <wp:positionH relativeFrom="column">
            <wp:posOffset>-716915</wp:posOffset>
          </wp:positionH>
          <wp:positionV relativeFrom="paragraph">
            <wp:posOffset>-461645</wp:posOffset>
          </wp:positionV>
          <wp:extent cx="1920875" cy="156146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D278A"/>
    <w:multiLevelType w:val="hybridMultilevel"/>
    <w:tmpl w:val="4080F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18C6"/>
    <w:multiLevelType w:val="hybridMultilevel"/>
    <w:tmpl w:val="D6787B60"/>
    <w:lvl w:ilvl="0" w:tplc="EAAEB448">
      <w:numFmt w:val="bullet"/>
      <w:lvlText w:val="-"/>
      <w:lvlJc w:val="left"/>
      <w:pPr>
        <w:ind w:left="720" w:hanging="360"/>
      </w:pPr>
      <w:rPr>
        <w:rFonts w:ascii="Arial" w:eastAsia="MS Minfal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53C54"/>
    <w:multiLevelType w:val="multilevel"/>
    <w:tmpl w:val="40741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665942831">
    <w:abstractNumId w:val="1"/>
  </w:num>
  <w:num w:numId="2" w16cid:durableId="1845822419">
    <w:abstractNumId w:val="2"/>
  </w:num>
  <w:num w:numId="3" w16cid:durableId="76607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18"/>
    <w:rsid w:val="00004B3E"/>
    <w:rsid w:val="00072CB2"/>
    <w:rsid w:val="00085610"/>
    <w:rsid w:val="000A5576"/>
    <w:rsid w:val="000C241A"/>
    <w:rsid w:val="000C6F32"/>
    <w:rsid w:val="000C764F"/>
    <w:rsid w:val="000D71FB"/>
    <w:rsid w:val="000E3B66"/>
    <w:rsid w:val="000E40B7"/>
    <w:rsid w:val="000E776D"/>
    <w:rsid w:val="00112DCC"/>
    <w:rsid w:val="001143B6"/>
    <w:rsid w:val="001202DE"/>
    <w:rsid w:val="001316C5"/>
    <w:rsid w:val="001346C6"/>
    <w:rsid w:val="00147280"/>
    <w:rsid w:val="001550E1"/>
    <w:rsid w:val="00157AC7"/>
    <w:rsid w:val="00160D84"/>
    <w:rsid w:val="00184521"/>
    <w:rsid w:val="00186290"/>
    <w:rsid w:val="001910B3"/>
    <w:rsid w:val="001A0B98"/>
    <w:rsid w:val="001B59F7"/>
    <w:rsid w:val="001C545C"/>
    <w:rsid w:val="001E1259"/>
    <w:rsid w:val="001E229D"/>
    <w:rsid w:val="001E7326"/>
    <w:rsid w:val="001F1979"/>
    <w:rsid w:val="001F4E3A"/>
    <w:rsid w:val="00200353"/>
    <w:rsid w:val="00203174"/>
    <w:rsid w:val="002271CC"/>
    <w:rsid w:val="00235F86"/>
    <w:rsid w:val="00246B91"/>
    <w:rsid w:val="00257308"/>
    <w:rsid w:val="00261B80"/>
    <w:rsid w:val="0026366E"/>
    <w:rsid w:val="00266EEE"/>
    <w:rsid w:val="00293BBB"/>
    <w:rsid w:val="002B2A20"/>
    <w:rsid w:val="002B55E2"/>
    <w:rsid w:val="002C127F"/>
    <w:rsid w:val="002D5072"/>
    <w:rsid w:val="002D59CE"/>
    <w:rsid w:val="002E2F85"/>
    <w:rsid w:val="00303025"/>
    <w:rsid w:val="00303877"/>
    <w:rsid w:val="0033219A"/>
    <w:rsid w:val="0034589A"/>
    <w:rsid w:val="00350AC0"/>
    <w:rsid w:val="00365F6B"/>
    <w:rsid w:val="0037484A"/>
    <w:rsid w:val="00383CBC"/>
    <w:rsid w:val="0038477B"/>
    <w:rsid w:val="00391BA3"/>
    <w:rsid w:val="003A04D4"/>
    <w:rsid w:val="003B25F7"/>
    <w:rsid w:val="003C107E"/>
    <w:rsid w:val="003D0233"/>
    <w:rsid w:val="003D2460"/>
    <w:rsid w:val="003D7ABB"/>
    <w:rsid w:val="003E7FEA"/>
    <w:rsid w:val="003F1403"/>
    <w:rsid w:val="00447F20"/>
    <w:rsid w:val="00451ED8"/>
    <w:rsid w:val="004570C6"/>
    <w:rsid w:val="00472AE1"/>
    <w:rsid w:val="0047473D"/>
    <w:rsid w:val="00482D78"/>
    <w:rsid w:val="0048334E"/>
    <w:rsid w:val="00485C05"/>
    <w:rsid w:val="004A1B39"/>
    <w:rsid w:val="004A4329"/>
    <w:rsid w:val="004C38E4"/>
    <w:rsid w:val="004C3DA5"/>
    <w:rsid w:val="004C4632"/>
    <w:rsid w:val="004C6F89"/>
    <w:rsid w:val="004D301F"/>
    <w:rsid w:val="004F5B84"/>
    <w:rsid w:val="004F7AB3"/>
    <w:rsid w:val="00500A6F"/>
    <w:rsid w:val="00502383"/>
    <w:rsid w:val="00520D55"/>
    <w:rsid w:val="00535841"/>
    <w:rsid w:val="00536AEC"/>
    <w:rsid w:val="00537CF5"/>
    <w:rsid w:val="00557A1D"/>
    <w:rsid w:val="00562E0A"/>
    <w:rsid w:val="00585E8A"/>
    <w:rsid w:val="00587A25"/>
    <w:rsid w:val="00593DF1"/>
    <w:rsid w:val="005A0A58"/>
    <w:rsid w:val="005A3D1D"/>
    <w:rsid w:val="005B1947"/>
    <w:rsid w:val="005C6780"/>
    <w:rsid w:val="005D1C47"/>
    <w:rsid w:val="005E49DB"/>
    <w:rsid w:val="005E4B8B"/>
    <w:rsid w:val="005F172E"/>
    <w:rsid w:val="005F3EF2"/>
    <w:rsid w:val="00600291"/>
    <w:rsid w:val="00613809"/>
    <w:rsid w:val="00620518"/>
    <w:rsid w:val="006224C9"/>
    <w:rsid w:val="00631E7F"/>
    <w:rsid w:val="006475FA"/>
    <w:rsid w:val="00651A14"/>
    <w:rsid w:val="00654226"/>
    <w:rsid w:val="0065779C"/>
    <w:rsid w:val="00677D80"/>
    <w:rsid w:val="00681AF3"/>
    <w:rsid w:val="0068625A"/>
    <w:rsid w:val="006A0334"/>
    <w:rsid w:val="006A5A03"/>
    <w:rsid w:val="006B0536"/>
    <w:rsid w:val="006B10A0"/>
    <w:rsid w:val="006B12CD"/>
    <w:rsid w:val="006B740C"/>
    <w:rsid w:val="006C1926"/>
    <w:rsid w:val="006C4734"/>
    <w:rsid w:val="006D0F63"/>
    <w:rsid w:val="006E3CBF"/>
    <w:rsid w:val="006E3CD7"/>
    <w:rsid w:val="006E7234"/>
    <w:rsid w:val="007107B4"/>
    <w:rsid w:val="00713508"/>
    <w:rsid w:val="00713C7A"/>
    <w:rsid w:val="00731867"/>
    <w:rsid w:val="00734D92"/>
    <w:rsid w:val="007571BB"/>
    <w:rsid w:val="00761228"/>
    <w:rsid w:val="00797879"/>
    <w:rsid w:val="00797EC2"/>
    <w:rsid w:val="007A4DA2"/>
    <w:rsid w:val="007B5B2C"/>
    <w:rsid w:val="007B6EA2"/>
    <w:rsid w:val="007D0E87"/>
    <w:rsid w:val="007D191E"/>
    <w:rsid w:val="007D3798"/>
    <w:rsid w:val="007D4D07"/>
    <w:rsid w:val="007F2EF9"/>
    <w:rsid w:val="00812E2D"/>
    <w:rsid w:val="00815F7E"/>
    <w:rsid w:val="00823336"/>
    <w:rsid w:val="00830A29"/>
    <w:rsid w:val="00853476"/>
    <w:rsid w:val="008666B6"/>
    <w:rsid w:val="00881A94"/>
    <w:rsid w:val="00883551"/>
    <w:rsid w:val="008A1562"/>
    <w:rsid w:val="008B22CD"/>
    <w:rsid w:val="008C43EA"/>
    <w:rsid w:val="008C5CA1"/>
    <w:rsid w:val="008F0AC8"/>
    <w:rsid w:val="008F6506"/>
    <w:rsid w:val="009022C2"/>
    <w:rsid w:val="009035EC"/>
    <w:rsid w:val="009058D5"/>
    <w:rsid w:val="00905FBE"/>
    <w:rsid w:val="009174DF"/>
    <w:rsid w:val="009369ED"/>
    <w:rsid w:val="00937019"/>
    <w:rsid w:val="009443B0"/>
    <w:rsid w:val="009511A6"/>
    <w:rsid w:val="00952468"/>
    <w:rsid w:val="00970B9E"/>
    <w:rsid w:val="0098102B"/>
    <w:rsid w:val="00987265"/>
    <w:rsid w:val="00993E04"/>
    <w:rsid w:val="009B1462"/>
    <w:rsid w:val="009B5C2A"/>
    <w:rsid w:val="009B5D5B"/>
    <w:rsid w:val="009C2CD3"/>
    <w:rsid w:val="009C35A6"/>
    <w:rsid w:val="009D1E4C"/>
    <w:rsid w:val="009D22F6"/>
    <w:rsid w:val="009D42E9"/>
    <w:rsid w:val="009D4AE7"/>
    <w:rsid w:val="009F21CF"/>
    <w:rsid w:val="009F2F2E"/>
    <w:rsid w:val="00A11C06"/>
    <w:rsid w:val="00A16122"/>
    <w:rsid w:val="00A21B76"/>
    <w:rsid w:val="00A31CFE"/>
    <w:rsid w:val="00A32CC5"/>
    <w:rsid w:val="00A405A6"/>
    <w:rsid w:val="00A54D7B"/>
    <w:rsid w:val="00A801E0"/>
    <w:rsid w:val="00A955EA"/>
    <w:rsid w:val="00AA0EC5"/>
    <w:rsid w:val="00AA3E14"/>
    <w:rsid w:val="00AA406C"/>
    <w:rsid w:val="00AB1318"/>
    <w:rsid w:val="00AF78DA"/>
    <w:rsid w:val="00B0148E"/>
    <w:rsid w:val="00B04940"/>
    <w:rsid w:val="00B16374"/>
    <w:rsid w:val="00B23337"/>
    <w:rsid w:val="00B327DD"/>
    <w:rsid w:val="00B33F8C"/>
    <w:rsid w:val="00B34287"/>
    <w:rsid w:val="00B34938"/>
    <w:rsid w:val="00B50EF0"/>
    <w:rsid w:val="00B5558E"/>
    <w:rsid w:val="00B608CB"/>
    <w:rsid w:val="00B755C1"/>
    <w:rsid w:val="00B77EE2"/>
    <w:rsid w:val="00B92010"/>
    <w:rsid w:val="00BA28F1"/>
    <w:rsid w:val="00BA7098"/>
    <w:rsid w:val="00BB0522"/>
    <w:rsid w:val="00BB28F1"/>
    <w:rsid w:val="00BC1C9D"/>
    <w:rsid w:val="00BC1F25"/>
    <w:rsid w:val="00BC207A"/>
    <w:rsid w:val="00BC3827"/>
    <w:rsid w:val="00BD1AA1"/>
    <w:rsid w:val="00BE345E"/>
    <w:rsid w:val="00BF0B83"/>
    <w:rsid w:val="00BF1F2D"/>
    <w:rsid w:val="00BF21D5"/>
    <w:rsid w:val="00BF3C14"/>
    <w:rsid w:val="00BF7801"/>
    <w:rsid w:val="00C0256F"/>
    <w:rsid w:val="00C0393F"/>
    <w:rsid w:val="00C06B65"/>
    <w:rsid w:val="00C114C1"/>
    <w:rsid w:val="00C139B7"/>
    <w:rsid w:val="00C165E7"/>
    <w:rsid w:val="00C16962"/>
    <w:rsid w:val="00C3277F"/>
    <w:rsid w:val="00C36132"/>
    <w:rsid w:val="00C4265C"/>
    <w:rsid w:val="00C42A72"/>
    <w:rsid w:val="00C45634"/>
    <w:rsid w:val="00C47EE1"/>
    <w:rsid w:val="00C53040"/>
    <w:rsid w:val="00C53BD8"/>
    <w:rsid w:val="00C66913"/>
    <w:rsid w:val="00C82CB7"/>
    <w:rsid w:val="00C8435E"/>
    <w:rsid w:val="00C95E64"/>
    <w:rsid w:val="00CD4959"/>
    <w:rsid w:val="00CD5918"/>
    <w:rsid w:val="00CF5149"/>
    <w:rsid w:val="00CF5BB5"/>
    <w:rsid w:val="00CF62D6"/>
    <w:rsid w:val="00D15848"/>
    <w:rsid w:val="00D2022B"/>
    <w:rsid w:val="00D2631A"/>
    <w:rsid w:val="00D34C1A"/>
    <w:rsid w:val="00D41CC9"/>
    <w:rsid w:val="00D54872"/>
    <w:rsid w:val="00D57ADF"/>
    <w:rsid w:val="00D74230"/>
    <w:rsid w:val="00D76466"/>
    <w:rsid w:val="00D77CD4"/>
    <w:rsid w:val="00D91568"/>
    <w:rsid w:val="00DB3017"/>
    <w:rsid w:val="00DD7837"/>
    <w:rsid w:val="00DF5D7B"/>
    <w:rsid w:val="00E01986"/>
    <w:rsid w:val="00E07CFD"/>
    <w:rsid w:val="00E21CC4"/>
    <w:rsid w:val="00E23943"/>
    <w:rsid w:val="00E43179"/>
    <w:rsid w:val="00E6286F"/>
    <w:rsid w:val="00E8611B"/>
    <w:rsid w:val="00EB117B"/>
    <w:rsid w:val="00EB47E7"/>
    <w:rsid w:val="00EC7157"/>
    <w:rsid w:val="00ED206E"/>
    <w:rsid w:val="00EE0635"/>
    <w:rsid w:val="00EE35CE"/>
    <w:rsid w:val="00EE399B"/>
    <w:rsid w:val="00EF2384"/>
    <w:rsid w:val="00EF249B"/>
    <w:rsid w:val="00EF4A89"/>
    <w:rsid w:val="00F10844"/>
    <w:rsid w:val="00F20F71"/>
    <w:rsid w:val="00F309AF"/>
    <w:rsid w:val="00F42320"/>
    <w:rsid w:val="00F43085"/>
    <w:rsid w:val="00F520C0"/>
    <w:rsid w:val="00F56933"/>
    <w:rsid w:val="00F74398"/>
    <w:rsid w:val="00F848EE"/>
    <w:rsid w:val="00F9398D"/>
    <w:rsid w:val="00FD5631"/>
    <w:rsid w:val="00FE28CC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358D"/>
  <w15:docId w15:val="{64D6C5EB-3507-4CB7-90A5-EA0452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falt" w:hAnsi="Cambria" w:cs="Times New Roman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A01"/>
    <w:rPr>
      <w:rFonts w:ascii="Arial" w:hAnsi="Arial"/>
      <w:szCs w:val="20"/>
      <w:lang w:val="en-US" w:eastAsia="en-US"/>
    </w:rPr>
  </w:style>
  <w:style w:type="paragraph" w:styleId="berschrift1">
    <w:name w:val="heading 1"/>
    <w:basedOn w:val="Standard"/>
    <w:uiPriority w:val="9"/>
    <w:qFormat/>
    <w:locked/>
    <w:rsid w:val="000D6A62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9D4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9D42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2E2F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043205"/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04320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043205"/>
    <w:rPr>
      <w:rFonts w:ascii="Lucida Grande" w:hAnsi="Lucida Grande"/>
      <w:sz w:val="18"/>
    </w:rPr>
  </w:style>
  <w:style w:type="character" w:customStyle="1" w:styleId="Internetverknpfung">
    <w:name w:val="Internetverknüpfung"/>
    <w:basedOn w:val="Absatz-Standardschriftart"/>
    <w:uiPriority w:val="99"/>
    <w:rsid w:val="0066290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565DEC"/>
    <w:rPr>
      <w:rFonts w:cs="Times New Roman"/>
      <w:b/>
    </w:rPr>
  </w:style>
  <w:style w:type="character" w:customStyle="1" w:styleId="braun">
    <w:name w:val="braun"/>
    <w:qFormat/>
    <w:rsid w:val="008C7ED4"/>
  </w:style>
  <w:style w:type="character" w:customStyle="1" w:styleId="berschrift1Zchn">
    <w:name w:val="Überschrift 1 Zchn"/>
    <w:basedOn w:val="Absatz-Standardschriftart"/>
    <w:uiPriority w:val="9"/>
    <w:qFormat/>
    <w:rsid w:val="000D6A62"/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E4965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043205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uiPriority w:val="99"/>
    <w:qFormat/>
    <w:rsid w:val="00380A01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uiPriority w:val="99"/>
    <w:qFormat/>
    <w:rsid w:val="00380A01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uiPriority w:val="99"/>
    <w:qFormat/>
    <w:rsid w:val="00380A01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uiPriority w:val="99"/>
    <w:qFormat/>
    <w:rsid w:val="00380A01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uiPriority w:val="99"/>
    <w:qFormat/>
    <w:rsid w:val="00380A01"/>
    <w:pPr>
      <w:spacing w:line="240" w:lineRule="exact"/>
    </w:pPr>
  </w:style>
  <w:style w:type="paragraph" w:customStyle="1" w:styleId="NameNachnameNomeCognome">
    <w:name w:val="Name Nachname / Nome Cognome"/>
    <w:basedOn w:val="Standard"/>
    <w:uiPriority w:val="99"/>
    <w:qFormat/>
    <w:rsid w:val="00380A01"/>
    <w:pPr>
      <w:spacing w:line="240" w:lineRule="exact"/>
      <w:jc w:val="center"/>
    </w:pPr>
  </w:style>
  <w:style w:type="paragraph" w:customStyle="1" w:styleId="DeutscherText">
    <w:name w:val="Deutscher Text"/>
    <w:basedOn w:val="Standard"/>
    <w:uiPriority w:val="99"/>
    <w:qFormat/>
    <w:rsid w:val="00177755"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uiPriority w:val="99"/>
    <w:qFormat/>
    <w:rsid w:val="00177755"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uiPriority w:val="99"/>
    <w:qFormat/>
    <w:rsid w:val="0064389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qFormat/>
    <w:rsid w:val="00565DEC"/>
    <w:pPr>
      <w:spacing w:beforeAutospacing="1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rsid w:val="00FD5A77"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622F04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rsid w:val="000D6A62"/>
    <w:pPr>
      <w:spacing w:beforeAutospacing="1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</w:rPr>
  </w:style>
  <w:style w:type="table" w:styleId="Tabellenraster">
    <w:name w:val="Table Grid"/>
    <w:basedOn w:val="NormaleTabelle"/>
    <w:uiPriority w:val="99"/>
    <w:rsid w:val="00302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14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403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semiHidden/>
    <w:rsid w:val="002E2F85"/>
    <w:rPr>
      <w:rFonts w:asciiTheme="majorHAnsi" w:eastAsiaTheme="majorEastAsia" w:hAnsiTheme="majorHAnsi" w:cstheme="majorBidi"/>
      <w:color w:val="365F91" w:themeColor="accent1" w:themeShade="BF"/>
      <w:szCs w:val="20"/>
      <w:lang w:val="en-US" w:eastAsia="en-US"/>
    </w:rPr>
  </w:style>
  <w:style w:type="character" w:customStyle="1" w:styleId="normaltextrun">
    <w:name w:val="normaltextrun"/>
    <w:basedOn w:val="Absatz-Standardschriftart"/>
    <w:rsid w:val="00BC3827"/>
  </w:style>
  <w:style w:type="character" w:customStyle="1" w:styleId="berschrift2Zchn">
    <w:name w:val="Überschrift 2 Zchn"/>
    <w:basedOn w:val="Absatz-Standardschriftart"/>
    <w:link w:val="berschrift2"/>
    <w:semiHidden/>
    <w:rsid w:val="009D4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D42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6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1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59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4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8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5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4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FDEB-A2DA-4BF3-9A49-4E7F3568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149</cp:revision>
  <cp:lastPrinted>2020-01-28T10:21:00Z</cp:lastPrinted>
  <dcterms:created xsi:type="dcterms:W3CDTF">2022-01-21T10:25:00Z</dcterms:created>
  <dcterms:modified xsi:type="dcterms:W3CDTF">2026-05-19T07:31:00Z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