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A07302">
        <w:rPr>
          <w:rFonts w:ascii="Arial" w:hAnsi="Arial" w:cs="Arial"/>
          <w:sz w:val="20"/>
          <w:szCs w:val="20"/>
          <w:lang w:val="de-DE"/>
        </w:rPr>
        <w:t>1</w:t>
      </w:r>
      <w:r w:rsidR="006A1E2E">
        <w:rPr>
          <w:rFonts w:ascii="Arial" w:hAnsi="Arial" w:cs="Arial"/>
          <w:sz w:val="20"/>
          <w:szCs w:val="20"/>
          <w:lang w:val="de-DE"/>
        </w:rPr>
        <w:t xml:space="preserve">4. </w:t>
      </w:r>
      <w:bookmarkStart w:id="0" w:name="_GoBack"/>
      <w:bookmarkEnd w:id="0"/>
      <w:r w:rsidR="00A07302">
        <w:rPr>
          <w:rFonts w:ascii="Arial" w:hAnsi="Arial" w:cs="Arial"/>
          <w:sz w:val="20"/>
          <w:szCs w:val="20"/>
          <w:lang w:val="de-DE"/>
        </w:rPr>
        <w:t>April</w:t>
      </w:r>
      <w:r>
        <w:rPr>
          <w:rFonts w:ascii="Arial" w:hAnsi="Arial" w:cs="Arial"/>
          <w:sz w:val="20"/>
          <w:szCs w:val="20"/>
          <w:lang w:val="de-DE"/>
        </w:rPr>
        <w:t xml:space="preserve"> 202</w:t>
      </w:r>
      <w:r w:rsidR="00A07302">
        <w:rPr>
          <w:rFonts w:ascii="Arial" w:hAnsi="Arial" w:cs="Arial"/>
          <w:sz w:val="20"/>
          <w:szCs w:val="20"/>
          <w:lang w:val="de-DE"/>
        </w:rPr>
        <w:t>3</w:t>
      </w:r>
    </w:p>
    <w:p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A04A5" w:rsidRPr="008A04A5" w:rsidRDefault="008A04A5" w:rsidP="008A04A5">
      <w:pPr>
        <w:spacing w:before="170" w:after="140" w:line="276" w:lineRule="auto"/>
        <w:rPr>
          <w:rFonts w:ascii="Arial" w:hAnsi="Arial" w:cs="Arial"/>
          <w:b/>
          <w:bCs/>
          <w:iCs/>
          <w:color w:val="008000"/>
          <w:sz w:val="32"/>
          <w:szCs w:val="32"/>
          <w:lang w:val="de-DE"/>
        </w:rPr>
      </w:pPr>
      <w:bookmarkStart w:id="1" w:name="_Hlk86219298"/>
      <w:r w:rsidRPr="008A04A5">
        <w:rPr>
          <w:rFonts w:ascii="Arial" w:hAnsi="Arial" w:cs="Arial"/>
          <w:b/>
          <w:bCs/>
          <w:iCs/>
          <w:color w:val="008000"/>
          <w:sz w:val="32"/>
          <w:szCs w:val="32"/>
          <w:lang w:val="de-DE"/>
        </w:rPr>
        <w:t>Das Zeitalter der Menschheit: Vortrag im Naturmuseum</w:t>
      </w:r>
    </w:p>
    <w:p w:rsidR="008A04A5" w:rsidRPr="008A04A5" w:rsidRDefault="008A04A5" w:rsidP="008A04A5">
      <w:pPr>
        <w:spacing w:before="120" w:line="276" w:lineRule="auto"/>
        <w:rPr>
          <w:rFonts w:ascii="Arial" w:hAnsi="Arial" w:cs="Arial"/>
          <w:b/>
          <w:sz w:val="20"/>
          <w:szCs w:val="20"/>
          <w:lang w:val="de-DE" w:eastAsia="en-US"/>
        </w:rPr>
      </w:pPr>
      <w:r w:rsidRPr="008A04A5">
        <w:rPr>
          <w:rFonts w:ascii="Arial" w:hAnsi="Arial" w:cs="Arial"/>
          <w:b/>
          <w:sz w:val="20"/>
          <w:szCs w:val="20"/>
          <w:lang w:val="de-DE" w:eastAsia="en-US"/>
        </w:rPr>
        <w:t>Bei einem Vortrag am 19. April im Naturmuseum geht es um das Anthropozän und die großen Veränderungen, die diese geologische Epoche mit sich bringt. In italienischer Sprache.</w:t>
      </w:r>
    </w:p>
    <w:p w:rsidR="008A04A5" w:rsidRPr="008A04A5" w:rsidRDefault="008A04A5" w:rsidP="008A04A5">
      <w:pPr>
        <w:spacing w:before="120" w:line="276" w:lineRule="auto"/>
        <w:rPr>
          <w:rFonts w:ascii="Arial" w:hAnsi="Arial" w:cs="Arial"/>
          <w:sz w:val="20"/>
          <w:szCs w:val="20"/>
          <w:lang w:val="de-DE" w:eastAsia="en-US"/>
        </w:rPr>
      </w:pPr>
      <w:r w:rsidRPr="008A04A5">
        <w:rPr>
          <w:rFonts w:ascii="Arial" w:hAnsi="Arial" w:cs="Arial"/>
          <w:sz w:val="20"/>
          <w:szCs w:val="20"/>
          <w:lang w:val="de-DE" w:eastAsia="en-US"/>
        </w:rPr>
        <w:t>Zeit, Krise und Innovation sind Schlüsselthemen in der paläontologischen Analyse, aber auch für das Verständnis des großen Wandels, der sich im Anthropozän vollzieht. Der Vortrag in italienischer Sprache "</w:t>
      </w:r>
      <w:r w:rsidRPr="008A04A5">
        <w:rPr>
          <w:rFonts w:ascii="Arial" w:hAnsi="Arial" w:cs="Arial"/>
          <w:iCs/>
          <w:color w:val="000000"/>
          <w:sz w:val="20"/>
          <w:szCs w:val="20"/>
          <w:lang w:val="de-DE"/>
        </w:rPr>
        <w:t xml:space="preserve">Dal </w:t>
      </w:r>
      <w:proofErr w:type="spellStart"/>
      <w:r w:rsidRPr="008A04A5">
        <w:rPr>
          <w:rFonts w:ascii="Arial" w:hAnsi="Arial" w:cs="Arial"/>
          <w:iCs/>
          <w:color w:val="000000"/>
          <w:sz w:val="20"/>
          <w:szCs w:val="20"/>
          <w:lang w:val="de-DE"/>
        </w:rPr>
        <w:t>relativismo</w:t>
      </w:r>
      <w:proofErr w:type="spellEnd"/>
      <w:r w:rsidRPr="008A04A5">
        <w:rPr>
          <w:rFonts w:ascii="Arial" w:hAnsi="Arial" w:cs="Arial"/>
          <w:iCs/>
          <w:color w:val="000000"/>
          <w:sz w:val="20"/>
          <w:szCs w:val="20"/>
          <w:lang w:val="de-DE"/>
        </w:rPr>
        <w:t xml:space="preserve"> </w:t>
      </w:r>
      <w:proofErr w:type="spellStart"/>
      <w:r w:rsidRPr="008A04A5">
        <w:rPr>
          <w:rFonts w:ascii="Arial" w:hAnsi="Arial" w:cs="Arial"/>
          <w:iCs/>
          <w:color w:val="000000"/>
          <w:sz w:val="20"/>
          <w:szCs w:val="20"/>
          <w:lang w:val="de-DE"/>
        </w:rPr>
        <w:t>all’attivismo</w:t>
      </w:r>
      <w:proofErr w:type="spellEnd"/>
      <w:r w:rsidRPr="008A04A5">
        <w:rPr>
          <w:rFonts w:ascii="Arial" w:hAnsi="Arial" w:cs="Arial"/>
          <w:iCs/>
          <w:color w:val="000000"/>
          <w:sz w:val="20"/>
          <w:szCs w:val="20"/>
          <w:lang w:val="de-DE"/>
        </w:rPr>
        <w:t xml:space="preserve">: </w:t>
      </w:r>
      <w:proofErr w:type="spellStart"/>
      <w:r w:rsidRPr="008A04A5">
        <w:rPr>
          <w:rFonts w:ascii="Arial" w:hAnsi="Arial" w:cs="Arial"/>
          <w:iCs/>
          <w:color w:val="000000"/>
          <w:sz w:val="20"/>
          <w:szCs w:val="20"/>
          <w:lang w:val="de-DE"/>
        </w:rPr>
        <w:t>un</w:t>
      </w:r>
      <w:proofErr w:type="spellEnd"/>
      <w:r w:rsidRPr="008A04A5">
        <w:rPr>
          <w:rFonts w:ascii="Arial" w:hAnsi="Arial" w:cs="Arial"/>
          <w:iCs/>
          <w:color w:val="000000"/>
          <w:sz w:val="20"/>
          <w:szCs w:val="20"/>
          <w:lang w:val="de-DE"/>
        </w:rPr>
        <w:t xml:space="preserve"> </w:t>
      </w:r>
      <w:proofErr w:type="spellStart"/>
      <w:r w:rsidRPr="008A04A5">
        <w:rPr>
          <w:rFonts w:ascii="Arial" w:hAnsi="Arial" w:cs="Arial"/>
          <w:iCs/>
          <w:color w:val="000000"/>
          <w:sz w:val="20"/>
          <w:szCs w:val="20"/>
          <w:lang w:val="de-DE"/>
        </w:rPr>
        <w:t>paleontologo</w:t>
      </w:r>
      <w:proofErr w:type="spellEnd"/>
      <w:r w:rsidRPr="008A04A5">
        <w:rPr>
          <w:rFonts w:ascii="Arial" w:hAnsi="Arial" w:cs="Arial"/>
          <w:iCs/>
          <w:color w:val="000000"/>
          <w:sz w:val="20"/>
          <w:szCs w:val="20"/>
          <w:lang w:val="de-DE"/>
        </w:rPr>
        <w:t xml:space="preserve"> </w:t>
      </w:r>
      <w:proofErr w:type="spellStart"/>
      <w:r w:rsidRPr="008A04A5">
        <w:rPr>
          <w:rFonts w:ascii="Arial" w:hAnsi="Arial" w:cs="Arial"/>
          <w:iCs/>
          <w:color w:val="000000"/>
          <w:sz w:val="20"/>
          <w:szCs w:val="20"/>
          <w:lang w:val="de-DE"/>
        </w:rPr>
        <w:t>incontra</w:t>
      </w:r>
      <w:proofErr w:type="spellEnd"/>
      <w:r w:rsidRPr="008A04A5">
        <w:rPr>
          <w:rFonts w:ascii="Arial" w:hAnsi="Arial" w:cs="Arial"/>
          <w:iCs/>
          <w:color w:val="000000"/>
          <w:sz w:val="20"/>
          <w:szCs w:val="20"/>
          <w:lang w:val="de-DE"/>
        </w:rPr>
        <w:t xml:space="preserve"> </w:t>
      </w:r>
      <w:proofErr w:type="spellStart"/>
      <w:r w:rsidRPr="008A04A5">
        <w:rPr>
          <w:rFonts w:ascii="Arial" w:hAnsi="Arial" w:cs="Arial"/>
          <w:iCs/>
          <w:color w:val="000000"/>
          <w:sz w:val="20"/>
          <w:szCs w:val="20"/>
          <w:lang w:val="de-DE"/>
        </w:rPr>
        <w:t>l’Antropocene</w:t>
      </w:r>
      <w:proofErr w:type="spellEnd"/>
      <w:r w:rsidRPr="008A04A5">
        <w:rPr>
          <w:rFonts w:ascii="Arial" w:hAnsi="Arial" w:cs="Arial"/>
          <w:sz w:val="20"/>
          <w:szCs w:val="20"/>
          <w:lang w:val="de-DE" w:eastAsia="en-US"/>
        </w:rPr>
        <w:t>" lädt zu einer Diskussion über die Notwendigkeit ein, neue Narrative zwischen Natur- und Sozialwissenschaften über den Platz der Menschheit auf der Erde zu entwickeln. Auch ausgehend von Fossilien. Er findet am Mittwoch, 19. April um 18 Uhr im Naturmuseum Südtirol statt.</w:t>
      </w:r>
    </w:p>
    <w:p w:rsidR="008A04A5" w:rsidRPr="008A04A5" w:rsidRDefault="008A04A5" w:rsidP="008A04A5">
      <w:pPr>
        <w:spacing w:before="120" w:line="276" w:lineRule="auto"/>
        <w:rPr>
          <w:rFonts w:ascii="Arial" w:hAnsi="Arial" w:cs="Arial"/>
          <w:sz w:val="20"/>
          <w:szCs w:val="20"/>
          <w:lang w:val="de-DE" w:eastAsia="en-US"/>
        </w:rPr>
      </w:pPr>
      <w:r w:rsidRPr="008A04A5">
        <w:rPr>
          <w:rFonts w:ascii="Arial" w:hAnsi="Arial" w:cs="Arial"/>
          <w:sz w:val="20"/>
          <w:szCs w:val="20"/>
          <w:lang w:val="de-DE" w:eastAsia="en-US"/>
        </w:rPr>
        <w:t>Der Referent ist Massimo Bernardi, der sich mit der Erforschung und Verbreitung von Umweltthemen, der Museologie und des kulturellen Erbes befasst.</w:t>
      </w:r>
    </w:p>
    <w:p w:rsidR="008A04A5" w:rsidRPr="008A04A5" w:rsidRDefault="008A04A5" w:rsidP="008A04A5">
      <w:pPr>
        <w:spacing w:before="120" w:line="276" w:lineRule="auto"/>
        <w:rPr>
          <w:rFonts w:ascii="Arial" w:hAnsi="Arial" w:cs="Arial"/>
          <w:sz w:val="20"/>
          <w:szCs w:val="20"/>
          <w:lang w:val="de-DE" w:eastAsia="en-US"/>
        </w:rPr>
      </w:pPr>
      <w:r w:rsidRPr="008A04A5">
        <w:rPr>
          <w:rFonts w:ascii="Arial" w:hAnsi="Arial" w:cs="Arial"/>
          <w:sz w:val="20"/>
          <w:szCs w:val="20"/>
          <w:lang w:val="de-DE" w:eastAsia="en-US"/>
        </w:rPr>
        <w:t xml:space="preserve">Der Eintritt ist frei. Eine Vormerkung auf der Webseite des Museums unter </w:t>
      </w:r>
      <w:hyperlink r:id="rId6" w:anchor="/event/243010" w:history="1">
        <w:r w:rsidRPr="008A04A5">
          <w:rPr>
            <w:rFonts w:ascii="Arial" w:hAnsi="Arial" w:cs="Arial"/>
            <w:color w:val="0563C1" w:themeColor="hyperlink"/>
            <w:sz w:val="20"/>
            <w:szCs w:val="20"/>
            <w:u w:val="single"/>
            <w:lang w:val="de-DE" w:eastAsia="en-US"/>
          </w:rPr>
          <w:t>https://app.no-q.info/naturmuseum-sudtirol/calendar#/event/243010</w:t>
        </w:r>
      </w:hyperlink>
      <w:r w:rsidRPr="008A04A5">
        <w:rPr>
          <w:rFonts w:ascii="Arial" w:hAnsi="Arial" w:cs="Arial"/>
          <w:sz w:val="20"/>
          <w:szCs w:val="20"/>
          <w:lang w:val="de-DE" w:eastAsia="en-US"/>
        </w:rPr>
        <w:t xml:space="preserve"> wird empfohlen. </w:t>
      </w:r>
    </w:p>
    <w:p w:rsidR="008A04A5" w:rsidRPr="008A04A5" w:rsidRDefault="008A04A5" w:rsidP="008A04A5">
      <w:pPr>
        <w:spacing w:before="120" w:line="276" w:lineRule="auto"/>
        <w:rPr>
          <w:rFonts w:ascii="Arial" w:hAnsi="Arial" w:cs="Arial"/>
          <w:sz w:val="20"/>
          <w:szCs w:val="20"/>
          <w:lang w:eastAsia="en-US"/>
        </w:rPr>
      </w:pPr>
      <w:r w:rsidRPr="008A04A5">
        <w:rPr>
          <w:rFonts w:ascii="Arial" w:hAnsi="Arial" w:cs="Arial"/>
          <w:b/>
          <w:sz w:val="20"/>
          <w:szCs w:val="20"/>
          <w:lang w:eastAsia="en-US"/>
        </w:rPr>
        <w:t>Info</w:t>
      </w:r>
      <w:r w:rsidRPr="008A04A5">
        <w:rPr>
          <w:rFonts w:ascii="Arial" w:hAnsi="Arial" w:cs="Arial"/>
          <w:sz w:val="20"/>
          <w:szCs w:val="20"/>
          <w:lang w:eastAsia="en-US"/>
        </w:rPr>
        <w:t>: Tel. 0471 412964.</w:t>
      </w:r>
    </w:p>
    <w:p w:rsidR="00255A63" w:rsidRDefault="00255A63" w:rsidP="008A04A5">
      <w:pPr>
        <w:pStyle w:val="Textbody"/>
        <w:spacing w:before="170" w:after="0" w:line="276" w:lineRule="auto"/>
        <w:rPr>
          <w:rStyle w:val="Carpredefinitoparagrafo"/>
          <w:rFonts w:ascii="Arial" w:hAnsi="Arial" w:cs="Arial"/>
          <w:sz w:val="20"/>
          <w:szCs w:val="20"/>
          <w:lang w:val="de-DE"/>
        </w:rPr>
      </w:pPr>
    </w:p>
    <w:bookmarkEnd w:id="1"/>
    <w:sectPr w:rsidR="00255A63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63562"/>
    <w:rsid w:val="000A6D1D"/>
    <w:rsid w:val="000F107A"/>
    <w:rsid w:val="0016360B"/>
    <w:rsid w:val="00252FA1"/>
    <w:rsid w:val="00255A63"/>
    <w:rsid w:val="002A6CD7"/>
    <w:rsid w:val="00341FF9"/>
    <w:rsid w:val="00485094"/>
    <w:rsid w:val="004A007C"/>
    <w:rsid w:val="00506BB9"/>
    <w:rsid w:val="005B3634"/>
    <w:rsid w:val="006A1E2E"/>
    <w:rsid w:val="00756BF3"/>
    <w:rsid w:val="007710DE"/>
    <w:rsid w:val="008A04A5"/>
    <w:rsid w:val="008A34CE"/>
    <w:rsid w:val="00911DDE"/>
    <w:rsid w:val="00A07302"/>
    <w:rsid w:val="00A75D09"/>
    <w:rsid w:val="00B07D4D"/>
    <w:rsid w:val="00B36D5D"/>
    <w:rsid w:val="00B57B0F"/>
    <w:rsid w:val="00B857D9"/>
    <w:rsid w:val="00C47656"/>
    <w:rsid w:val="00C7631B"/>
    <w:rsid w:val="00CB2A58"/>
    <w:rsid w:val="00D143E4"/>
    <w:rsid w:val="00DC3EDF"/>
    <w:rsid w:val="00E40955"/>
    <w:rsid w:val="00E5360A"/>
    <w:rsid w:val="00E7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9E27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214</cp:revision>
  <cp:lastPrinted>2017-10-12T07:58:00Z</cp:lastPrinted>
  <dcterms:created xsi:type="dcterms:W3CDTF">2017-09-06T09:55:00Z</dcterms:created>
  <dcterms:modified xsi:type="dcterms:W3CDTF">2023-04-14T07:30:00Z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