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Default="00217410" w:rsidP="004741BF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766440</wp:posOffset>
            </wp:positionH>
            <wp:positionV relativeFrom="page">
              <wp:posOffset>441362</wp:posOffset>
            </wp:positionV>
            <wp:extent cx="1257117" cy="98063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980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C0861" w:rsidRPr="004741BF" w:rsidRDefault="005C0861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741BF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D4A08">
        <w:rPr>
          <w:rFonts w:ascii="Arial" w:hAnsi="Arial" w:cs="Arial"/>
          <w:sz w:val="20"/>
          <w:szCs w:val="20"/>
          <w:lang w:val="de-DE"/>
        </w:rPr>
        <w:t>18. Dezember</w:t>
      </w:r>
      <w:r w:rsidRPr="004741BF">
        <w:rPr>
          <w:rFonts w:ascii="Arial" w:hAnsi="Arial" w:cs="Arial"/>
          <w:sz w:val="20"/>
          <w:szCs w:val="20"/>
          <w:lang w:val="de-DE"/>
        </w:rPr>
        <w:t xml:space="preserve"> 202</w:t>
      </w:r>
      <w:r w:rsidR="00C00DA4" w:rsidRPr="004741BF">
        <w:rPr>
          <w:rFonts w:ascii="Arial" w:hAnsi="Arial" w:cs="Arial"/>
          <w:sz w:val="20"/>
          <w:szCs w:val="20"/>
          <w:lang w:val="de-DE"/>
        </w:rPr>
        <w:t>3</w:t>
      </w:r>
    </w:p>
    <w:p w:rsidR="00347A32" w:rsidRPr="004741BF" w:rsidRDefault="00347A32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25CC4" w:rsidRPr="00725CC4" w:rsidRDefault="00725CC4" w:rsidP="00C06598">
      <w:pPr>
        <w:spacing w:before="120" w:line="276" w:lineRule="auto"/>
        <w:rPr>
          <w:rFonts w:ascii="Arial" w:eastAsia="Arial" w:hAnsi="Arial" w:cs="Arial"/>
          <w:b/>
          <w:color w:val="008000"/>
          <w:sz w:val="32"/>
          <w:szCs w:val="32"/>
          <w:lang w:val="de-DE"/>
        </w:rPr>
      </w:pPr>
      <w:bookmarkStart w:id="0" w:name="_Hlk115076619"/>
      <w:bookmarkStart w:id="1" w:name="_Hlk73724026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 xml:space="preserve">Lesung und Workshop mit der Biene </w:t>
      </w:r>
      <w:proofErr w:type="spellStart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>Tulì</w:t>
      </w:r>
      <w:proofErr w:type="spellEnd"/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Am 2</w:t>
      </w:r>
      <w:r w:rsidR="009767DE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3. Dezember</w:t>
      </w: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 xml:space="preserve"> organisiert das Naturmuseum einen Nachmittag für Kinder von 3 bis 6 Jahren. Auf dem Programm stehen Geschichten und ein Workshop </w:t>
      </w:r>
      <w:r w:rsidR="003C7DBB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in vorweihnachtlicher Stimmung.</w:t>
      </w: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 xml:space="preserve"> In italienischer Sprache.</w:t>
      </w:r>
    </w:p>
    <w:p w:rsidR="003C7DBB" w:rsidRDefault="003C7DBB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Anlässlich der Veranstaltung "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Un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libro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in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valigia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– “</w:t>
      </w:r>
      <w:proofErr w:type="spellStart"/>
      <w:proofErr w:type="gram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Oh,oh</w:t>
      </w:r>
      <w:proofErr w:type="gram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,oh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…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sto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arrivando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!“</w:t>
      </w:r>
      <w:r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</w:t>
      </w:r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am Samstag, 23. Dezember im Naturmuseum Südtirol liest Monica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</w:t>
      </w:r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von 14.30 bis 16 Uhr </w:t>
      </w:r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einige Geschichten vor und bietet eine kleine Kreativwerkstatt an, </w:t>
      </w:r>
      <w:r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um sich und die Teilnehmenden auf Weihnachten einzustimmen</w:t>
      </w:r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. Kinder im Alter von 3 bis 6 Jahren können sich gemeinsam mit ihren Eltern von den Geschichten der Biene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Tulì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verzaubern lassen und anschließend unter der Anleitung von </w:t>
      </w:r>
      <w:proofErr w:type="spellStart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selbst kreativ werden, inspiriert von einem der vorgelesenen Bücher.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Monica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schreibt Geschichten für Kinder</w:t>
      </w:r>
      <w:r w:rsidR="003C7DBB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und präsentiert sie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mit ihrem Koffer voller Bücher.</w:t>
      </w:r>
    </w:p>
    <w:p w:rsidR="00725CC4" w:rsidRPr="009767DE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Die Teilnahme kostet </w:t>
      </w:r>
      <w:r w:rsidR="009767DE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sieben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Euro für Erwachsene und </w:t>
      </w:r>
      <w:r w:rsidR="009767DE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drei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Euro für Kinder. Eine Vormerkung auf der Webseite des Museums </w:t>
      </w:r>
      <w:r w:rsidRPr="009767DE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unter dem Link </w:t>
      </w:r>
      <w:bookmarkStart w:id="2" w:name="_Hlk153784810"/>
      <w:r w:rsidR="009767DE" w:rsidRPr="009767DE">
        <w:rPr>
          <w:rFonts w:ascii="Arial" w:hAnsi="Arial" w:cs="Arial"/>
          <w:sz w:val="20"/>
          <w:szCs w:val="20"/>
          <w:lang w:val="de-DE"/>
        </w:rPr>
        <w:fldChar w:fldCharType="begin"/>
      </w:r>
      <w:r w:rsidR="009767DE" w:rsidRPr="009767DE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"https://app.no-q.info/naturmuseum-sudtirol/calendar#/event/411879" </w:instrText>
      </w:r>
      <w:r w:rsidR="009767DE" w:rsidRPr="009767DE">
        <w:rPr>
          <w:rFonts w:ascii="Arial" w:hAnsi="Arial" w:cs="Arial"/>
          <w:sz w:val="20"/>
          <w:szCs w:val="20"/>
          <w:lang w:val="de-DE"/>
        </w:rPr>
        <w:fldChar w:fldCharType="separate"/>
      </w:r>
      <w:r w:rsidR="009767DE" w:rsidRPr="009767DE">
        <w:rPr>
          <w:rStyle w:val="Hyperlink"/>
          <w:rFonts w:ascii="Arial" w:hAnsi="Arial" w:cs="Arial"/>
          <w:sz w:val="20"/>
          <w:szCs w:val="20"/>
          <w:lang w:val="de-DE"/>
        </w:rPr>
        <w:t>https://app.no-q.info/natur</w:t>
      </w:r>
      <w:bookmarkStart w:id="3" w:name="_GoBack"/>
      <w:bookmarkEnd w:id="3"/>
      <w:r w:rsidR="009767DE" w:rsidRPr="009767DE">
        <w:rPr>
          <w:rStyle w:val="Hyperlink"/>
          <w:rFonts w:ascii="Arial" w:hAnsi="Arial" w:cs="Arial"/>
          <w:sz w:val="20"/>
          <w:szCs w:val="20"/>
          <w:lang w:val="de-DE"/>
        </w:rPr>
        <w:t>m</w:t>
      </w:r>
      <w:r w:rsidR="009767DE" w:rsidRPr="009767DE">
        <w:rPr>
          <w:rStyle w:val="Hyperlink"/>
          <w:rFonts w:ascii="Arial" w:hAnsi="Arial" w:cs="Arial"/>
          <w:sz w:val="20"/>
          <w:szCs w:val="20"/>
          <w:lang w:val="de-DE"/>
        </w:rPr>
        <w:t>useum-sudtirol/calendar#/event/411879</w:t>
      </w:r>
      <w:r w:rsidR="009767DE" w:rsidRPr="009767DE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  <w:r w:rsidR="009767DE" w:rsidRPr="009767DE">
        <w:rPr>
          <w:rFonts w:ascii="Arial" w:hAnsi="Arial" w:cs="Arial"/>
          <w:sz w:val="20"/>
          <w:szCs w:val="20"/>
          <w:lang w:val="de-DE"/>
        </w:rPr>
        <w:t xml:space="preserve"> </w:t>
      </w:r>
      <w:r w:rsidRPr="009767DE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ist erforderlich. </w:t>
      </w:r>
    </w:p>
    <w:p w:rsidR="009767DE" w:rsidRPr="009767DE" w:rsidRDefault="00725CC4" w:rsidP="009767D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</w:rPr>
        <w:t>Info</w:t>
      </w:r>
      <w:r w:rsidRPr="00725CC4">
        <w:rPr>
          <w:rStyle w:val="Carpredefinitoparagrafo"/>
          <w:rFonts w:ascii="Arial" w:eastAsia="Calibri" w:hAnsi="Arial" w:cs="Arial"/>
          <w:sz w:val="20"/>
          <w:szCs w:val="20"/>
        </w:rPr>
        <w:t>: Tel. 0471 412964</w:t>
      </w:r>
    </w:p>
    <w:bookmarkEnd w:id="0"/>
    <w:bookmarkEnd w:id="1"/>
    <w:sectPr w:rsidR="009767DE" w:rsidRPr="009767DE">
      <w:headerReference w:type="default" r:id="rId8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1" w:rsidRDefault="00217410">
      <w:r>
        <w:separator/>
      </w:r>
    </w:p>
  </w:endnote>
  <w:endnote w:type="continuationSeparator" w:id="0">
    <w:p w:rsidR="004F01C1" w:rsidRDefault="002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1" w:rsidRDefault="00217410">
      <w:r>
        <w:rPr>
          <w:color w:val="000000"/>
        </w:rPr>
        <w:separator/>
      </w:r>
    </w:p>
  </w:footnote>
  <w:footnote w:type="continuationSeparator" w:id="0">
    <w:p w:rsidR="004F01C1" w:rsidRDefault="002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F" w:rsidRDefault="00217410">
    <w:pPr>
      <w:pStyle w:val="Kopfzeile"/>
    </w:pPr>
    <w:r>
      <w:rPr>
        <w:b/>
      </w:rP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2971800" cy="819000"/>
          <wp:effectExtent l="0" t="0" r="0" b="1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802"/>
    <w:multiLevelType w:val="multilevel"/>
    <w:tmpl w:val="CD66579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BF00D7F"/>
    <w:multiLevelType w:val="multilevel"/>
    <w:tmpl w:val="F2AE951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D546E39"/>
    <w:multiLevelType w:val="multilevel"/>
    <w:tmpl w:val="9AB8EE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F"/>
    <w:rsid w:val="00003B69"/>
    <w:rsid w:val="000541F8"/>
    <w:rsid w:val="00084E6E"/>
    <w:rsid w:val="000D5191"/>
    <w:rsid w:val="0013403F"/>
    <w:rsid w:val="0015139C"/>
    <w:rsid w:val="00217410"/>
    <w:rsid w:val="00241BA0"/>
    <w:rsid w:val="00253732"/>
    <w:rsid w:val="00345CB9"/>
    <w:rsid w:val="00347A32"/>
    <w:rsid w:val="003C7DBB"/>
    <w:rsid w:val="003E1664"/>
    <w:rsid w:val="00416490"/>
    <w:rsid w:val="004741BF"/>
    <w:rsid w:val="0048518F"/>
    <w:rsid w:val="004F01C1"/>
    <w:rsid w:val="005A4B90"/>
    <w:rsid w:val="005C0861"/>
    <w:rsid w:val="006D589B"/>
    <w:rsid w:val="00704090"/>
    <w:rsid w:val="00725CC4"/>
    <w:rsid w:val="00801088"/>
    <w:rsid w:val="008A1C94"/>
    <w:rsid w:val="008C7808"/>
    <w:rsid w:val="008D4A08"/>
    <w:rsid w:val="00906FA2"/>
    <w:rsid w:val="0093001F"/>
    <w:rsid w:val="009352B0"/>
    <w:rsid w:val="009767DE"/>
    <w:rsid w:val="009A544C"/>
    <w:rsid w:val="00A65A6C"/>
    <w:rsid w:val="00B375DF"/>
    <w:rsid w:val="00B72EEF"/>
    <w:rsid w:val="00BC2CD8"/>
    <w:rsid w:val="00BD20E3"/>
    <w:rsid w:val="00BF7C04"/>
    <w:rsid w:val="00C00DA4"/>
    <w:rsid w:val="00C06598"/>
    <w:rsid w:val="00C21C11"/>
    <w:rsid w:val="00CB50F6"/>
    <w:rsid w:val="00D21CBC"/>
    <w:rsid w:val="00D508AF"/>
    <w:rsid w:val="00D83F51"/>
    <w:rsid w:val="00D9652D"/>
    <w:rsid w:val="00F468D4"/>
    <w:rsid w:val="00F80E1C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A53A"/>
  <w15:docId w15:val="{E69C9918-6649-495E-85B7-347F44C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pPr>
      <w:spacing w:after="240"/>
      <w:jc w:val="both"/>
      <w:outlineLvl w:val="0"/>
    </w:pPr>
    <w:rPr>
      <w:rFonts w:ascii="Calibri" w:eastAsia="Calibri" w:hAnsi="Calibri" w:cs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ata1">
    <w:name w:val="Data1"/>
    <w:basedOn w:val="Standard"/>
    <w:pPr>
      <w:spacing w:before="100" w:after="100"/>
    </w:pPr>
  </w:style>
  <w:style w:type="paragraph" w:customStyle="1" w:styleId="Data2">
    <w:name w:val="Data2"/>
    <w:basedOn w:val="Standard"/>
    <w:pPr>
      <w:spacing w:before="100" w:after="100"/>
    </w:pPr>
  </w:style>
  <w:style w:type="paragraph" w:customStyle="1" w:styleId="Data3">
    <w:name w:val="Data3"/>
    <w:basedOn w:val="Standard"/>
    <w:pPr>
      <w:spacing w:before="100" w:after="100"/>
    </w:pPr>
  </w:style>
  <w:style w:type="paragraph" w:customStyle="1" w:styleId="Data4">
    <w:name w:val="Data4"/>
    <w:basedOn w:val="Standard"/>
    <w:pPr>
      <w:spacing w:before="100" w:after="100"/>
    </w:pPr>
  </w:style>
  <w:style w:type="paragraph" w:customStyle="1" w:styleId="Data5">
    <w:name w:val="Data5"/>
    <w:basedOn w:val="Standard"/>
    <w:pPr>
      <w:spacing w:before="100" w:after="100"/>
    </w:pPr>
  </w:style>
  <w:style w:type="paragraph" w:customStyle="1" w:styleId="Data6">
    <w:name w:val="Data6"/>
    <w:basedOn w:val="Standard"/>
    <w:pPr>
      <w:spacing w:before="100" w:after="100"/>
    </w:pPr>
  </w:style>
  <w:style w:type="paragraph" w:customStyle="1" w:styleId="Data7">
    <w:name w:val="Data7"/>
    <w:basedOn w:val="Standard"/>
    <w:pPr>
      <w:spacing w:before="100" w:after="100"/>
    </w:pPr>
  </w:style>
  <w:style w:type="paragraph" w:customStyle="1" w:styleId="Data8">
    <w:name w:val="Data8"/>
    <w:basedOn w:val="Standard"/>
    <w:pPr>
      <w:spacing w:before="100" w:after="100"/>
    </w:pPr>
  </w:style>
  <w:style w:type="paragraph" w:customStyle="1" w:styleId="date1">
    <w:name w:val="date1"/>
    <w:basedOn w:val="Standard"/>
    <w:pPr>
      <w:spacing w:before="15" w:after="15"/>
    </w:pPr>
  </w:style>
  <w:style w:type="paragraph" w:customStyle="1" w:styleId="Data9">
    <w:name w:val="Data9"/>
    <w:basedOn w:val="Standard"/>
    <w:pPr>
      <w:spacing w:before="100" w:after="100"/>
    </w:pPr>
  </w:style>
  <w:style w:type="paragraph" w:customStyle="1" w:styleId="Data10">
    <w:name w:val="Data10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customStyle="1" w:styleId="Normale">
    <w:name w:val="Normale"/>
    <w:pPr>
      <w:suppressAutoHyphens/>
    </w:pPr>
    <w:rPr>
      <w:rFonts w:eastAsia="Arial Unicode MS" w:cs="Arial Unicode MS"/>
      <w:sz w:val="24"/>
      <w:szCs w:val="24"/>
      <w:lang w:val="de-DE" w:eastAsia="zh-CN"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exhibitname">
    <w:name w:val="exhibit_name"/>
    <w:rPr>
      <w:rFonts w:cs="Times New Roman"/>
    </w:rPr>
  </w:style>
  <w:style w:type="character" w:customStyle="1" w:styleId="lexem">
    <w:name w:val="lexem"/>
    <w:basedOn w:val="Absatz-Standardschriftart"/>
  </w:style>
  <w:style w:type="character" w:customStyle="1" w:styleId="berschrift2Zchn">
    <w:name w:val="Überschrift 2 Zchn"/>
    <w:basedOn w:val="Absatz-Standardschriftart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rPr>
      <w:b/>
      <w:bCs/>
      <w:sz w:val="27"/>
      <w:szCs w:val="27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label1">
    <w:name w:val="label1"/>
    <w:basedOn w:val="Absatz-Standardschriftart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customStyle="1" w:styleId="KommentartextZchn">
    <w:name w:val="Kommentartext Zchn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  <w:basedOn w:val="Absatz-Standardschriftart"/>
  </w:style>
  <w:style w:type="character" w:customStyle="1" w:styleId="Carpredefinitoparagrafo">
    <w:name w:val="Car. predefinito paragrafo"/>
    <w:qFormat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Textkrper">
    <w:name w:val="Body Text"/>
    <w:basedOn w:val="Standard"/>
    <w:link w:val="TextkrperZchn"/>
    <w:rsid w:val="00217410"/>
    <w:pPr>
      <w:autoSpaceDN/>
      <w:jc w:val="both"/>
      <w:textAlignment w:val="auto"/>
    </w:pPr>
    <w:rPr>
      <w:rFonts w:ascii="Trebuchet MS" w:hAnsi="Trebuchet MS" w:cs="Trebuchet MS"/>
      <w:bCs/>
      <w:i/>
      <w:iCs/>
      <w:kern w:val="0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7410"/>
    <w:rPr>
      <w:rFonts w:ascii="Trebuchet MS" w:hAnsi="Trebuchet MS" w:cs="Trebuchet MS"/>
      <w:bCs/>
      <w:i/>
      <w:iCs/>
      <w:kern w:val="0"/>
      <w:sz w:val="22"/>
      <w:szCs w:val="24"/>
      <w:lang w:eastAsia="zh-C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customStyle="1" w:styleId="carpredefinitoparagrafo0">
    <w:name w:val="carpredefinitoparagrafo"/>
    <w:basedOn w:val="Absatz-Standardschriftart"/>
    <w:rsid w:val="0070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Girardi, Verena</dc:creator>
  <cp:lastModifiedBy>Verena Girardi</cp:lastModifiedBy>
  <cp:revision>35</cp:revision>
  <cp:lastPrinted>2017-10-12T07:58:00Z</cp:lastPrinted>
  <dcterms:created xsi:type="dcterms:W3CDTF">2021-05-27T09:01:00Z</dcterms:created>
  <dcterms:modified xsi:type="dcterms:W3CDTF">2023-12-18T10:14:00Z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