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9258A1">
        <w:rPr>
          <w:rFonts w:ascii="Arial" w:hAnsi="Arial" w:cs="Arial"/>
          <w:sz w:val="20"/>
          <w:szCs w:val="20"/>
          <w:lang w:val="de-DE"/>
        </w:rPr>
        <w:t>1</w:t>
      </w:r>
      <w:r w:rsidR="00F828C1">
        <w:rPr>
          <w:rFonts w:ascii="Arial" w:hAnsi="Arial" w:cs="Arial"/>
          <w:sz w:val="20"/>
          <w:szCs w:val="20"/>
          <w:lang w:val="de-DE"/>
        </w:rPr>
        <w:t>4</w:t>
      </w:r>
      <w:r w:rsidR="00F03903">
        <w:rPr>
          <w:rFonts w:ascii="Arial" w:hAnsi="Arial" w:cs="Arial"/>
          <w:sz w:val="20"/>
          <w:szCs w:val="20"/>
          <w:lang w:val="de-DE"/>
        </w:rPr>
        <w:t>. November</w:t>
      </w:r>
      <w:r w:rsidR="00B37440">
        <w:rPr>
          <w:rFonts w:ascii="Arial" w:hAnsi="Arial" w:cs="Arial"/>
          <w:sz w:val="20"/>
          <w:szCs w:val="20"/>
          <w:lang w:val="de-DE"/>
        </w:rPr>
        <w:t xml:space="preserve"> 202</w:t>
      </w:r>
      <w:r w:rsidR="00392A0A">
        <w:rPr>
          <w:rFonts w:ascii="Arial" w:hAnsi="Arial" w:cs="Arial"/>
          <w:sz w:val="20"/>
          <w:szCs w:val="20"/>
          <w:lang w:val="de-DE"/>
        </w:rPr>
        <w:t>4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772240" w:rsidRPr="000537CA" w:rsidRDefault="00AF12AC" w:rsidP="00772240">
      <w:pPr>
        <w:suppressAutoHyphens/>
        <w:spacing w:before="120" w:line="276" w:lineRule="auto"/>
        <w:outlineLvl w:val="0"/>
        <w:rPr>
          <w:rFonts w:ascii="Arial" w:hAnsi="Arial" w:cs="Arial"/>
          <w:b/>
          <w:color w:val="008000"/>
          <w:sz w:val="32"/>
          <w:szCs w:val="32"/>
          <w:lang w:val="de-DE" w:eastAsia="en-US"/>
        </w:rPr>
      </w:pPr>
      <w:bookmarkStart w:id="0" w:name="_GoBack"/>
      <w:bookmarkEnd w:id="0"/>
      <w:r w:rsidRPr="000537CA"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 xml:space="preserve">Die Welt der </w:t>
      </w:r>
      <w:r w:rsidR="00772240" w:rsidRPr="000537CA"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>Springschwänze</w:t>
      </w:r>
    </w:p>
    <w:p w:rsidR="00772240" w:rsidRPr="00772240" w:rsidRDefault="00772240" w:rsidP="00772240">
      <w:pPr>
        <w:suppressAutoHyphens/>
        <w:spacing w:before="120" w:line="276" w:lineRule="auto"/>
        <w:outlineLvl w:val="0"/>
        <w:rPr>
          <w:rFonts w:ascii="Arial" w:hAnsi="Arial" w:cs="Arial"/>
          <w:sz w:val="20"/>
          <w:szCs w:val="20"/>
          <w:lang w:val="de-DE" w:eastAsia="en-US"/>
        </w:rPr>
      </w:pPr>
      <w:r w:rsidRPr="00772240">
        <w:rPr>
          <w:rFonts w:ascii="Arial" w:hAnsi="Arial" w:cs="Arial"/>
          <w:sz w:val="20"/>
          <w:szCs w:val="20"/>
          <w:lang w:val="de-DE" w:eastAsia="en-US"/>
        </w:rPr>
        <w:t xml:space="preserve">Sie sind kleine Sportler, </w:t>
      </w:r>
      <w:r w:rsidR="00AF12AC">
        <w:rPr>
          <w:rFonts w:ascii="Arial" w:hAnsi="Arial" w:cs="Arial"/>
          <w:sz w:val="20"/>
          <w:szCs w:val="20"/>
          <w:lang w:val="de-DE" w:eastAsia="en-US"/>
        </w:rPr>
        <w:t>können</w:t>
      </w:r>
      <w:r w:rsidRPr="00772240">
        <w:rPr>
          <w:rFonts w:ascii="Arial" w:hAnsi="Arial" w:cs="Arial"/>
          <w:sz w:val="20"/>
          <w:szCs w:val="20"/>
          <w:lang w:val="de-DE" w:eastAsia="en-US"/>
        </w:rPr>
        <w:t xml:space="preserve"> springen, dehydrieren und </w:t>
      </w:r>
      <w:r w:rsidR="00AF12AC">
        <w:rPr>
          <w:rFonts w:ascii="Arial" w:hAnsi="Arial" w:cs="Arial"/>
          <w:sz w:val="20"/>
          <w:szCs w:val="20"/>
          <w:lang w:val="de-DE" w:eastAsia="en-US"/>
        </w:rPr>
        <w:t>sich ein</w:t>
      </w:r>
      <w:r w:rsidRPr="00772240">
        <w:rPr>
          <w:rFonts w:ascii="Arial" w:hAnsi="Arial" w:cs="Arial"/>
          <w:sz w:val="20"/>
          <w:szCs w:val="20"/>
          <w:lang w:val="de-DE" w:eastAsia="en-US"/>
        </w:rPr>
        <w:t xml:space="preserve">frieren und </w:t>
      </w:r>
      <w:r w:rsidR="00AF12AC">
        <w:rPr>
          <w:rFonts w:ascii="Arial" w:hAnsi="Arial" w:cs="Arial"/>
          <w:sz w:val="20"/>
          <w:szCs w:val="20"/>
          <w:lang w:val="de-DE" w:eastAsia="en-US"/>
        </w:rPr>
        <w:t>ihre</w:t>
      </w:r>
      <w:r w:rsidRPr="00772240">
        <w:rPr>
          <w:rFonts w:ascii="Arial" w:hAnsi="Arial" w:cs="Arial"/>
          <w:sz w:val="20"/>
          <w:szCs w:val="20"/>
          <w:lang w:val="de-DE" w:eastAsia="en-US"/>
        </w:rPr>
        <w:t xml:space="preserve"> Anwesenheit </w:t>
      </w:r>
      <w:r w:rsidR="00AF12AC">
        <w:rPr>
          <w:rFonts w:ascii="Arial" w:hAnsi="Arial" w:cs="Arial"/>
          <w:sz w:val="20"/>
          <w:szCs w:val="20"/>
          <w:lang w:val="de-DE" w:eastAsia="en-US"/>
        </w:rPr>
        <w:t xml:space="preserve">weist </w:t>
      </w:r>
      <w:r w:rsidRPr="00772240">
        <w:rPr>
          <w:rFonts w:ascii="Arial" w:hAnsi="Arial" w:cs="Arial"/>
          <w:sz w:val="20"/>
          <w:szCs w:val="20"/>
          <w:lang w:val="de-DE" w:eastAsia="en-US"/>
        </w:rPr>
        <w:t xml:space="preserve">auf die Umweltqualität und den Klimawandel </w:t>
      </w:r>
      <w:r w:rsidR="00AF12AC">
        <w:rPr>
          <w:rFonts w:ascii="Arial" w:hAnsi="Arial" w:cs="Arial"/>
          <w:sz w:val="20"/>
          <w:szCs w:val="20"/>
          <w:lang w:val="de-DE" w:eastAsia="en-US"/>
        </w:rPr>
        <w:t>hin</w:t>
      </w:r>
      <w:r w:rsidRPr="00772240">
        <w:rPr>
          <w:rFonts w:ascii="Arial" w:hAnsi="Arial" w:cs="Arial"/>
          <w:sz w:val="20"/>
          <w:szCs w:val="20"/>
          <w:lang w:val="de-DE" w:eastAsia="en-US"/>
        </w:rPr>
        <w:t xml:space="preserve">. Die Rede ist von Springschwänzen, bunten Wirbellosen, die oft </w:t>
      </w:r>
      <w:r w:rsidR="00AF12AC">
        <w:rPr>
          <w:rFonts w:ascii="Arial" w:hAnsi="Arial" w:cs="Arial"/>
          <w:sz w:val="20"/>
          <w:szCs w:val="20"/>
          <w:lang w:val="de-DE" w:eastAsia="en-US"/>
        </w:rPr>
        <w:t>kleiner</w:t>
      </w:r>
      <w:r w:rsidRPr="00772240">
        <w:rPr>
          <w:rFonts w:ascii="Arial" w:hAnsi="Arial" w:cs="Arial"/>
          <w:sz w:val="20"/>
          <w:szCs w:val="20"/>
          <w:lang w:val="de-DE" w:eastAsia="en-US"/>
        </w:rPr>
        <w:t xml:space="preserve"> als ein Millimeter lang sind. Sie bevölkern Böden, Pflanzen, aber auch Strände und Gletscher. </w:t>
      </w:r>
    </w:p>
    <w:p w:rsidR="00772240" w:rsidRPr="00772240" w:rsidRDefault="00AF12AC" w:rsidP="00772240">
      <w:pPr>
        <w:suppressAutoHyphens/>
        <w:spacing w:before="120" w:line="276" w:lineRule="auto"/>
        <w:outlineLvl w:val="0"/>
        <w:rPr>
          <w:rFonts w:ascii="Arial" w:hAnsi="Arial" w:cs="Arial"/>
          <w:sz w:val="20"/>
          <w:szCs w:val="20"/>
          <w:lang w:val="de-DE" w:eastAsia="en-US"/>
        </w:rPr>
      </w:pPr>
      <w:r>
        <w:rPr>
          <w:rFonts w:ascii="Arial" w:hAnsi="Arial" w:cs="Arial"/>
          <w:sz w:val="20"/>
          <w:szCs w:val="20"/>
          <w:lang w:val="de-DE" w:eastAsia="en-US"/>
        </w:rPr>
        <w:t>Beim Vortrag in italienischer Sprache</w:t>
      </w:r>
      <w:r w:rsidR="00772240" w:rsidRPr="00772240">
        <w:rPr>
          <w:rFonts w:ascii="Arial" w:hAnsi="Arial" w:cs="Arial"/>
          <w:sz w:val="20"/>
          <w:szCs w:val="20"/>
          <w:lang w:val="de-DE" w:eastAsia="en-US"/>
        </w:rPr>
        <w:t xml:space="preserve"> „</w:t>
      </w:r>
      <w:r w:rsidRPr="00AF12AC">
        <w:rPr>
          <w:rFonts w:ascii="Arial" w:hAnsi="Arial" w:cs="Arial"/>
          <w:sz w:val="20"/>
          <w:szCs w:val="20"/>
          <w:lang w:val="de-DE" w:eastAsia="en-US"/>
        </w:rPr>
        <w:t xml:space="preserve">MIRIADE: la </w:t>
      </w:r>
      <w:proofErr w:type="spellStart"/>
      <w:r w:rsidRPr="00AF12AC">
        <w:rPr>
          <w:rFonts w:ascii="Arial" w:hAnsi="Arial" w:cs="Arial"/>
          <w:sz w:val="20"/>
          <w:szCs w:val="20"/>
          <w:lang w:val="de-DE" w:eastAsia="en-US"/>
        </w:rPr>
        <w:t>microscopica</w:t>
      </w:r>
      <w:proofErr w:type="spellEnd"/>
      <w:r w:rsidRPr="00AF12AC">
        <w:rPr>
          <w:rFonts w:ascii="Arial" w:hAnsi="Arial" w:cs="Arial"/>
          <w:sz w:val="20"/>
          <w:szCs w:val="20"/>
          <w:lang w:val="de-DE" w:eastAsia="en-US"/>
        </w:rPr>
        <w:t xml:space="preserve"> </w:t>
      </w:r>
      <w:proofErr w:type="spellStart"/>
      <w:r w:rsidRPr="00AF12AC">
        <w:rPr>
          <w:rFonts w:ascii="Arial" w:hAnsi="Arial" w:cs="Arial"/>
          <w:sz w:val="20"/>
          <w:szCs w:val="20"/>
          <w:lang w:val="de-DE" w:eastAsia="en-US"/>
        </w:rPr>
        <w:t>moltitudine</w:t>
      </w:r>
      <w:proofErr w:type="spellEnd"/>
      <w:r w:rsidRPr="00AF12AC">
        <w:rPr>
          <w:rFonts w:ascii="Arial" w:hAnsi="Arial" w:cs="Arial"/>
          <w:sz w:val="20"/>
          <w:szCs w:val="20"/>
          <w:lang w:val="de-DE" w:eastAsia="en-US"/>
        </w:rPr>
        <w:t xml:space="preserve"> </w:t>
      </w:r>
      <w:proofErr w:type="spellStart"/>
      <w:r w:rsidRPr="00AF12AC">
        <w:rPr>
          <w:rFonts w:ascii="Arial" w:hAnsi="Arial" w:cs="Arial"/>
          <w:sz w:val="20"/>
          <w:szCs w:val="20"/>
          <w:lang w:val="de-DE" w:eastAsia="en-US"/>
        </w:rPr>
        <w:t>dei</w:t>
      </w:r>
      <w:proofErr w:type="spellEnd"/>
      <w:r w:rsidRPr="00AF12AC">
        <w:rPr>
          <w:rFonts w:ascii="Arial" w:hAnsi="Arial" w:cs="Arial"/>
          <w:sz w:val="20"/>
          <w:szCs w:val="20"/>
          <w:lang w:val="de-DE" w:eastAsia="en-US"/>
        </w:rPr>
        <w:t xml:space="preserve"> </w:t>
      </w:r>
      <w:proofErr w:type="spellStart"/>
      <w:r w:rsidRPr="00AF12AC">
        <w:rPr>
          <w:rFonts w:ascii="Arial" w:hAnsi="Arial" w:cs="Arial"/>
          <w:sz w:val="20"/>
          <w:szCs w:val="20"/>
          <w:lang w:val="de-DE" w:eastAsia="en-US"/>
        </w:rPr>
        <w:t>collemboli</w:t>
      </w:r>
      <w:proofErr w:type="spellEnd"/>
      <w:r w:rsidR="00772240" w:rsidRPr="00772240">
        <w:rPr>
          <w:rFonts w:ascii="Arial" w:hAnsi="Arial" w:cs="Arial"/>
          <w:sz w:val="20"/>
          <w:szCs w:val="20"/>
          <w:lang w:val="de-DE" w:eastAsia="en-US"/>
        </w:rPr>
        <w:t xml:space="preserve">“ </w:t>
      </w:r>
      <w:r>
        <w:rPr>
          <w:rFonts w:ascii="Arial" w:hAnsi="Arial" w:cs="Arial"/>
          <w:sz w:val="20"/>
          <w:szCs w:val="20"/>
          <w:lang w:val="de-DE" w:eastAsia="en-US"/>
        </w:rPr>
        <w:t>können Interessierte</w:t>
      </w:r>
      <w:r w:rsidR="00772240" w:rsidRPr="00772240">
        <w:rPr>
          <w:rFonts w:ascii="Arial" w:hAnsi="Arial" w:cs="Arial"/>
          <w:sz w:val="20"/>
          <w:szCs w:val="20"/>
          <w:lang w:val="de-DE" w:eastAsia="en-US"/>
        </w:rPr>
        <w:t xml:space="preserve">, ihre unglaubliche, fremde und scheinbar sehr ferne Welt durch stark vergrößerte Fotografien wie mit einem Mikroskop </w:t>
      </w:r>
      <w:r>
        <w:rPr>
          <w:rFonts w:ascii="Arial" w:hAnsi="Arial" w:cs="Arial"/>
          <w:sz w:val="20"/>
          <w:szCs w:val="20"/>
          <w:lang w:val="de-DE" w:eastAsia="en-US"/>
        </w:rPr>
        <w:t>kennenlernen</w:t>
      </w:r>
      <w:r w:rsidR="00772240" w:rsidRPr="00772240">
        <w:rPr>
          <w:rFonts w:ascii="Arial" w:hAnsi="Arial" w:cs="Arial"/>
          <w:sz w:val="20"/>
          <w:szCs w:val="20"/>
          <w:lang w:val="de-DE" w:eastAsia="en-US"/>
        </w:rPr>
        <w:t>. Mit Marco Colombo, Naturforscher, Fotograf, Wissenschafts</w:t>
      </w:r>
      <w:r>
        <w:rPr>
          <w:rFonts w:ascii="Arial" w:hAnsi="Arial" w:cs="Arial"/>
          <w:sz w:val="20"/>
          <w:szCs w:val="20"/>
          <w:lang w:val="de-DE" w:eastAsia="en-US"/>
        </w:rPr>
        <w:t>vermittler</w:t>
      </w:r>
      <w:r w:rsidR="00772240" w:rsidRPr="00772240">
        <w:rPr>
          <w:rFonts w:ascii="Arial" w:hAnsi="Arial" w:cs="Arial"/>
          <w:sz w:val="20"/>
          <w:szCs w:val="20"/>
          <w:lang w:val="de-DE" w:eastAsia="en-US"/>
        </w:rPr>
        <w:t xml:space="preserve">, Berater für die </w:t>
      </w:r>
      <w:r>
        <w:rPr>
          <w:rFonts w:ascii="Arial" w:hAnsi="Arial" w:cs="Arial"/>
          <w:sz w:val="20"/>
          <w:szCs w:val="20"/>
          <w:lang w:val="de-DE" w:eastAsia="en-US"/>
        </w:rPr>
        <w:t xml:space="preserve">Sendung GEO auf </w:t>
      </w:r>
      <w:r w:rsidR="00772240" w:rsidRPr="00772240">
        <w:rPr>
          <w:rFonts w:ascii="Arial" w:hAnsi="Arial" w:cs="Arial"/>
          <w:sz w:val="20"/>
          <w:szCs w:val="20"/>
          <w:lang w:val="de-DE" w:eastAsia="en-US"/>
        </w:rPr>
        <w:t xml:space="preserve">Rai3 und Autor zahlreicher Bücher und Artikel. </w:t>
      </w:r>
    </w:p>
    <w:p w:rsidR="00772240" w:rsidRPr="00AF12AC" w:rsidRDefault="00772240" w:rsidP="00772240">
      <w:pPr>
        <w:suppressAutoHyphens/>
        <w:spacing w:before="120" w:line="276" w:lineRule="auto"/>
        <w:outlineLvl w:val="0"/>
        <w:rPr>
          <w:rFonts w:ascii="Arial" w:hAnsi="Arial" w:cs="Arial"/>
          <w:sz w:val="20"/>
          <w:szCs w:val="20"/>
          <w:lang w:val="de-DE" w:eastAsia="en-US"/>
        </w:rPr>
      </w:pPr>
      <w:r w:rsidRPr="00772240">
        <w:rPr>
          <w:rFonts w:ascii="Arial" w:hAnsi="Arial" w:cs="Arial"/>
          <w:sz w:val="20"/>
          <w:szCs w:val="20"/>
          <w:lang w:val="de-DE" w:eastAsia="en-US"/>
        </w:rPr>
        <w:t>Die Veranstaltung findet am Dienstag, 19. November, um 18 Uhr im Naturmuseum Südtirol statt</w:t>
      </w:r>
      <w:r w:rsidR="00AF12AC">
        <w:rPr>
          <w:rFonts w:ascii="Arial" w:hAnsi="Arial" w:cs="Arial"/>
          <w:sz w:val="20"/>
          <w:szCs w:val="20"/>
          <w:lang w:val="de-DE" w:eastAsia="en-US"/>
        </w:rPr>
        <w:t xml:space="preserve"> und wird für Lehrpersonen als Fortbildung </w:t>
      </w:r>
      <w:r w:rsidRPr="00772240">
        <w:rPr>
          <w:rFonts w:ascii="Arial" w:hAnsi="Arial" w:cs="Arial"/>
          <w:sz w:val="20"/>
          <w:szCs w:val="20"/>
          <w:lang w:val="de-DE" w:eastAsia="en-US"/>
        </w:rPr>
        <w:t xml:space="preserve">anerkannt. </w:t>
      </w:r>
      <w:r w:rsidR="00AF12AC">
        <w:rPr>
          <w:rFonts w:ascii="Arial" w:hAnsi="Arial" w:cs="Arial"/>
          <w:sz w:val="20"/>
          <w:szCs w:val="20"/>
          <w:lang w:val="de-DE" w:eastAsia="en-US"/>
        </w:rPr>
        <w:t xml:space="preserve">Eine </w:t>
      </w:r>
      <w:r w:rsidRPr="00772240">
        <w:rPr>
          <w:rFonts w:ascii="Arial" w:hAnsi="Arial" w:cs="Arial"/>
          <w:sz w:val="20"/>
          <w:szCs w:val="20"/>
          <w:lang w:val="de-DE" w:eastAsia="en-US"/>
        </w:rPr>
        <w:t xml:space="preserve">Online-Reservierung auf der Website des Museums unter dem Link </w:t>
      </w:r>
      <w:hyperlink r:id="rId8" w:history="1">
        <w:r w:rsidR="00AF12AC" w:rsidRPr="00B915CD">
          <w:rPr>
            <w:rStyle w:val="Hyperlink"/>
            <w:rFonts w:ascii="Arial" w:hAnsi="Arial" w:cs="Arial"/>
            <w:sz w:val="20"/>
            <w:szCs w:val="20"/>
            <w:lang w:val="de-DE" w:eastAsia="en-US"/>
          </w:rPr>
          <w:t>https://app.no-q.info/naturmuseum-sudtirol/calendar/event/504665</w:t>
        </w:r>
      </w:hyperlink>
      <w:r w:rsidR="00AF12AC">
        <w:rPr>
          <w:rFonts w:ascii="Arial" w:hAnsi="Arial" w:cs="Arial"/>
          <w:sz w:val="20"/>
          <w:szCs w:val="20"/>
          <w:lang w:val="de-DE" w:eastAsia="en-US"/>
        </w:rPr>
        <w:t xml:space="preserve"> ist notwendig</w:t>
      </w:r>
      <w:r w:rsidRPr="00772240">
        <w:rPr>
          <w:rFonts w:ascii="Arial" w:hAnsi="Arial" w:cs="Arial"/>
          <w:sz w:val="20"/>
          <w:szCs w:val="20"/>
          <w:lang w:val="de-DE" w:eastAsia="en-US"/>
        </w:rPr>
        <w:t xml:space="preserve">. </w:t>
      </w:r>
      <w:r w:rsidR="00AF12AC">
        <w:rPr>
          <w:rFonts w:ascii="Arial" w:hAnsi="Arial" w:cs="Arial"/>
          <w:sz w:val="20"/>
          <w:szCs w:val="20"/>
          <w:lang w:val="de-DE" w:eastAsia="en-US"/>
        </w:rPr>
        <w:t>Eintritt frei</w:t>
      </w:r>
      <w:r w:rsidRPr="00AF12AC">
        <w:rPr>
          <w:rFonts w:ascii="Arial" w:hAnsi="Arial" w:cs="Arial"/>
          <w:sz w:val="20"/>
          <w:szCs w:val="20"/>
          <w:lang w:val="de-DE" w:eastAsia="en-US"/>
        </w:rPr>
        <w:t>.</w:t>
      </w:r>
      <w:r w:rsidR="000537CA">
        <w:rPr>
          <w:rFonts w:ascii="Arial" w:hAnsi="Arial" w:cs="Arial"/>
          <w:sz w:val="20"/>
          <w:szCs w:val="20"/>
          <w:lang w:val="de-DE" w:eastAsia="en-US"/>
        </w:rPr>
        <w:t xml:space="preserve"> Der Vortrag ist auch online auf dem YouTube-Kanal des Museums unter </w:t>
      </w:r>
      <w:hyperlink r:id="rId9" w:history="1">
        <w:r w:rsidR="000537CA" w:rsidRPr="00B915CD">
          <w:rPr>
            <w:rStyle w:val="Hyperlink"/>
            <w:rFonts w:ascii="Arial" w:hAnsi="Arial" w:cs="Arial"/>
            <w:sz w:val="20"/>
            <w:szCs w:val="20"/>
            <w:lang w:val="de-DE" w:eastAsia="en-US"/>
          </w:rPr>
          <w:t>https://www.youtube.com/watch?v=OxrwS4bt668</w:t>
        </w:r>
      </w:hyperlink>
      <w:r w:rsidR="000537CA">
        <w:rPr>
          <w:rFonts w:ascii="Arial" w:hAnsi="Arial" w:cs="Arial"/>
          <w:sz w:val="20"/>
          <w:szCs w:val="20"/>
          <w:lang w:val="de-DE" w:eastAsia="en-US"/>
        </w:rPr>
        <w:t xml:space="preserve"> zu sehen.</w:t>
      </w:r>
    </w:p>
    <w:p w:rsidR="00772240" w:rsidRPr="00AF12AC" w:rsidRDefault="00772240" w:rsidP="00772240">
      <w:pPr>
        <w:suppressAutoHyphens/>
        <w:spacing w:before="120" w:line="276" w:lineRule="auto"/>
        <w:outlineLvl w:val="0"/>
        <w:rPr>
          <w:rFonts w:ascii="Arial" w:hAnsi="Arial" w:cs="Arial"/>
          <w:sz w:val="20"/>
          <w:szCs w:val="20"/>
          <w:lang w:val="de-DE" w:eastAsia="en-US"/>
        </w:rPr>
      </w:pPr>
      <w:r w:rsidRPr="00AF12AC">
        <w:rPr>
          <w:rFonts w:ascii="Arial" w:hAnsi="Arial" w:cs="Arial"/>
          <w:b/>
          <w:sz w:val="20"/>
          <w:szCs w:val="20"/>
          <w:lang w:val="de-DE" w:eastAsia="en-US"/>
        </w:rPr>
        <w:t>Infos</w:t>
      </w:r>
      <w:r w:rsidRPr="00AF12AC">
        <w:rPr>
          <w:rFonts w:ascii="Arial" w:hAnsi="Arial" w:cs="Arial"/>
          <w:sz w:val="20"/>
          <w:szCs w:val="20"/>
          <w:lang w:val="de-DE" w:eastAsia="en-US"/>
        </w:rPr>
        <w:t>: Tel. 0471 412964</w:t>
      </w:r>
    </w:p>
    <w:sectPr w:rsidR="00772240" w:rsidRPr="00AF12AC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3" name="Grafik 3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40440"/>
    <w:rsid w:val="000537CA"/>
    <w:rsid w:val="00060FB6"/>
    <w:rsid w:val="00064362"/>
    <w:rsid w:val="000D3BB5"/>
    <w:rsid w:val="00103025"/>
    <w:rsid w:val="00111ABD"/>
    <w:rsid w:val="001374D7"/>
    <w:rsid w:val="00167FFD"/>
    <w:rsid w:val="001C5D06"/>
    <w:rsid w:val="001E07A5"/>
    <w:rsid w:val="001F643B"/>
    <w:rsid w:val="00284A72"/>
    <w:rsid w:val="002C3BF4"/>
    <w:rsid w:val="00324177"/>
    <w:rsid w:val="00341122"/>
    <w:rsid w:val="003607DF"/>
    <w:rsid w:val="00392A0A"/>
    <w:rsid w:val="003B720E"/>
    <w:rsid w:val="003C1BE2"/>
    <w:rsid w:val="003D6307"/>
    <w:rsid w:val="003F2ED7"/>
    <w:rsid w:val="00403AD3"/>
    <w:rsid w:val="00404129"/>
    <w:rsid w:val="00405267"/>
    <w:rsid w:val="004335DC"/>
    <w:rsid w:val="00450185"/>
    <w:rsid w:val="00461D34"/>
    <w:rsid w:val="004A1C90"/>
    <w:rsid w:val="004F6C61"/>
    <w:rsid w:val="00573F76"/>
    <w:rsid w:val="005A05D8"/>
    <w:rsid w:val="005C1A11"/>
    <w:rsid w:val="005D1257"/>
    <w:rsid w:val="005D29FB"/>
    <w:rsid w:val="005E641F"/>
    <w:rsid w:val="005F4AB0"/>
    <w:rsid w:val="00605221"/>
    <w:rsid w:val="006057F3"/>
    <w:rsid w:val="0063558B"/>
    <w:rsid w:val="006664CF"/>
    <w:rsid w:val="00683645"/>
    <w:rsid w:val="00690E3D"/>
    <w:rsid w:val="006944DF"/>
    <w:rsid w:val="006B44A0"/>
    <w:rsid w:val="006B6A70"/>
    <w:rsid w:val="006C0865"/>
    <w:rsid w:val="006F4244"/>
    <w:rsid w:val="00767621"/>
    <w:rsid w:val="00772240"/>
    <w:rsid w:val="00775AE1"/>
    <w:rsid w:val="007C15FA"/>
    <w:rsid w:val="007D02FD"/>
    <w:rsid w:val="00876852"/>
    <w:rsid w:val="008B3B89"/>
    <w:rsid w:val="008B4055"/>
    <w:rsid w:val="008E07B1"/>
    <w:rsid w:val="008F00C6"/>
    <w:rsid w:val="009102CC"/>
    <w:rsid w:val="009140DB"/>
    <w:rsid w:val="009258A1"/>
    <w:rsid w:val="009B1B77"/>
    <w:rsid w:val="009E01B6"/>
    <w:rsid w:val="009E65FE"/>
    <w:rsid w:val="009E6CC0"/>
    <w:rsid w:val="00A47A7F"/>
    <w:rsid w:val="00A62E09"/>
    <w:rsid w:val="00A779F2"/>
    <w:rsid w:val="00A91726"/>
    <w:rsid w:val="00A9799D"/>
    <w:rsid w:val="00AA7A7C"/>
    <w:rsid w:val="00AE40F7"/>
    <w:rsid w:val="00AF12AC"/>
    <w:rsid w:val="00B224CD"/>
    <w:rsid w:val="00B37440"/>
    <w:rsid w:val="00B37C55"/>
    <w:rsid w:val="00B52886"/>
    <w:rsid w:val="00B634A5"/>
    <w:rsid w:val="00B778DC"/>
    <w:rsid w:val="00B81944"/>
    <w:rsid w:val="00BD3B04"/>
    <w:rsid w:val="00C27A65"/>
    <w:rsid w:val="00C750E7"/>
    <w:rsid w:val="00C94970"/>
    <w:rsid w:val="00CA0FB2"/>
    <w:rsid w:val="00CB3367"/>
    <w:rsid w:val="00CD7A35"/>
    <w:rsid w:val="00CE7631"/>
    <w:rsid w:val="00D03EA2"/>
    <w:rsid w:val="00D80A01"/>
    <w:rsid w:val="00D97336"/>
    <w:rsid w:val="00DD3B15"/>
    <w:rsid w:val="00DF778A"/>
    <w:rsid w:val="00EE21DD"/>
    <w:rsid w:val="00F03903"/>
    <w:rsid w:val="00F03AC9"/>
    <w:rsid w:val="00F828C1"/>
    <w:rsid w:val="00FA6A83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225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459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54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26262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09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78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o-q.info/naturmuseum-sudtirol/calendar/event/5046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xrwS4bt66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BB838-C1E3-4EEC-80C0-4090C2F8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59</cp:revision>
  <cp:lastPrinted>2019-10-02T07:28:00Z</cp:lastPrinted>
  <dcterms:created xsi:type="dcterms:W3CDTF">2017-09-06T09:55:00Z</dcterms:created>
  <dcterms:modified xsi:type="dcterms:W3CDTF">2024-11-14T07:30:00Z</dcterms:modified>
</cp:coreProperties>
</file>